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50" w:rsidRPr="00FE19C7" w:rsidRDefault="00037C64" w:rsidP="00FE19C7">
      <w:pPr>
        <w:spacing w:after="0" w:line="259" w:lineRule="auto"/>
        <w:ind w:left="0" w:right="7" w:firstLine="0"/>
        <w:jc w:val="center"/>
        <w:rPr>
          <w:sz w:val="28"/>
        </w:rPr>
      </w:pPr>
      <w:r w:rsidRPr="00FE19C7">
        <w:rPr>
          <w:b/>
          <w:sz w:val="28"/>
        </w:rPr>
        <w:t>Zadávací dokumentace</w:t>
      </w:r>
    </w:p>
    <w:p w:rsidR="00FE19C7" w:rsidRDefault="00FE19C7" w:rsidP="00FE19C7">
      <w:pPr>
        <w:pStyle w:val="Nadpis1"/>
        <w:spacing w:after="0"/>
        <w:ind w:left="0" w:right="363" w:firstLine="0"/>
        <w:jc w:val="both"/>
        <w:rPr>
          <w:sz w:val="22"/>
        </w:rPr>
      </w:pPr>
    </w:p>
    <w:p w:rsidR="003E3950" w:rsidRPr="00FE19C7" w:rsidRDefault="00037C64" w:rsidP="00FE19C7">
      <w:pPr>
        <w:pStyle w:val="Nadpis1"/>
        <w:spacing w:after="0"/>
        <w:ind w:left="0" w:right="363" w:firstLine="0"/>
        <w:jc w:val="both"/>
        <w:rPr>
          <w:sz w:val="22"/>
        </w:rPr>
      </w:pPr>
      <w:r w:rsidRPr="00FE19C7">
        <w:rPr>
          <w:sz w:val="22"/>
        </w:rPr>
        <w:t xml:space="preserve">pro veřejnou zakázku na dodávky v režimu zakázky malého rozsahu zadávanou v otevřené výzvě v souladu s Pokynem zřizovatele č. 1/2021 Postup zadávání veřejných zakázek příspěvkovými organizacemi zřízenými statutárním městem Prostějovem s názvem: </w:t>
      </w:r>
    </w:p>
    <w:p w:rsidR="003E3950" w:rsidRPr="00FE19C7" w:rsidRDefault="00037C64" w:rsidP="00FE19C7">
      <w:pPr>
        <w:spacing w:after="0" w:line="259" w:lineRule="auto"/>
        <w:ind w:left="72" w:firstLine="0"/>
      </w:pPr>
      <w:r w:rsidRPr="00FE19C7">
        <w:t xml:space="preserve"> </w:t>
      </w:r>
    </w:p>
    <w:p w:rsidR="003E3950" w:rsidRPr="00FE19C7" w:rsidRDefault="00037C64" w:rsidP="00FE19C7">
      <w:pPr>
        <w:pBdr>
          <w:top w:val="single" w:sz="4" w:space="0" w:color="000000"/>
          <w:left w:val="single" w:sz="4" w:space="0" w:color="000000"/>
          <w:bottom w:val="single" w:sz="4" w:space="0" w:color="000000"/>
          <w:right w:val="single" w:sz="4" w:space="0" w:color="000000"/>
        </w:pBdr>
        <w:shd w:val="clear" w:color="auto" w:fill="C0C0C0"/>
        <w:spacing w:after="99" w:line="259" w:lineRule="auto"/>
        <w:ind w:left="49" w:firstLine="0"/>
      </w:pPr>
      <w:r w:rsidRPr="00FE19C7">
        <w:rPr>
          <w:b/>
        </w:rPr>
        <w:t xml:space="preserve"> </w:t>
      </w:r>
    </w:p>
    <w:p w:rsidR="003E3950" w:rsidRPr="00FE19C7" w:rsidRDefault="00037C64" w:rsidP="00FE19C7">
      <w:pPr>
        <w:pStyle w:val="Nadpis1"/>
        <w:pBdr>
          <w:top w:val="single" w:sz="4" w:space="0" w:color="000000"/>
          <w:left w:val="single" w:sz="4" w:space="0" w:color="000000"/>
          <w:bottom w:val="single" w:sz="4" w:space="0" w:color="000000"/>
          <w:right w:val="single" w:sz="4" w:space="0" w:color="000000"/>
        </w:pBdr>
        <w:shd w:val="clear" w:color="auto" w:fill="C0C0C0"/>
        <w:spacing w:after="0" w:line="259" w:lineRule="auto"/>
        <w:ind w:left="49" w:firstLine="0"/>
        <w:jc w:val="center"/>
        <w:rPr>
          <w:sz w:val="36"/>
        </w:rPr>
      </w:pPr>
      <w:r w:rsidRPr="00FE19C7">
        <w:rPr>
          <w:sz w:val="36"/>
        </w:rPr>
        <w:t>Rekonstrukce venkovního stínění</w:t>
      </w:r>
    </w:p>
    <w:p w:rsidR="003E3950" w:rsidRPr="00FE19C7" w:rsidRDefault="00037C64" w:rsidP="00FE19C7">
      <w:pPr>
        <w:pBdr>
          <w:top w:val="single" w:sz="4" w:space="0" w:color="000000"/>
          <w:left w:val="single" w:sz="4" w:space="0" w:color="000000"/>
          <w:bottom w:val="single" w:sz="4" w:space="0" w:color="000000"/>
          <w:right w:val="single" w:sz="4" w:space="0" w:color="000000"/>
        </w:pBdr>
        <w:shd w:val="clear" w:color="auto" w:fill="C0C0C0"/>
        <w:spacing w:after="31" w:line="259" w:lineRule="auto"/>
        <w:ind w:left="49" w:firstLine="0"/>
      </w:pPr>
      <w:r w:rsidRPr="00FE19C7">
        <w:t xml:space="preserve"> </w:t>
      </w:r>
    </w:p>
    <w:p w:rsidR="003E3950" w:rsidRPr="00FE19C7" w:rsidRDefault="00037C64" w:rsidP="00FE19C7">
      <w:pPr>
        <w:spacing w:after="0" w:line="259" w:lineRule="auto"/>
        <w:ind w:left="55" w:firstLine="0"/>
      </w:pPr>
      <w:r w:rsidRPr="00FE19C7">
        <w:rPr>
          <w:i/>
        </w:rPr>
        <w:t xml:space="preserve"> </w:t>
      </w:r>
    </w:p>
    <w:p w:rsidR="003E3950" w:rsidRPr="00FE19C7" w:rsidRDefault="00037C64" w:rsidP="00FE19C7">
      <w:pPr>
        <w:spacing w:after="19" w:line="259" w:lineRule="auto"/>
        <w:ind w:left="55" w:firstLine="0"/>
      </w:pPr>
      <w:r w:rsidRPr="00FE19C7">
        <w:t xml:space="preserve"> </w:t>
      </w:r>
    </w:p>
    <w:p w:rsidR="003E3950" w:rsidRPr="00FE19C7" w:rsidRDefault="00037C64" w:rsidP="00FE19C7">
      <w:pPr>
        <w:pStyle w:val="Nadpis2"/>
        <w:ind w:left="-5"/>
        <w:jc w:val="both"/>
        <w:rPr>
          <w:sz w:val="22"/>
        </w:rPr>
      </w:pPr>
      <w:r w:rsidRPr="00FE19C7">
        <w:rPr>
          <w:sz w:val="22"/>
        </w:rPr>
        <w:t>Identifikační údaje zadavatele</w:t>
      </w:r>
      <w:r w:rsidRPr="00FE19C7">
        <w:rPr>
          <w:b w:val="0"/>
          <w:sz w:val="22"/>
          <w:u w:val="none"/>
        </w:rPr>
        <w:t xml:space="preserve"> </w:t>
      </w:r>
    </w:p>
    <w:p w:rsidR="003E3950" w:rsidRPr="00FE19C7" w:rsidRDefault="00037C64" w:rsidP="00FE19C7">
      <w:pPr>
        <w:spacing w:after="16" w:line="259" w:lineRule="auto"/>
        <w:ind w:left="0" w:firstLine="0"/>
      </w:pPr>
      <w:r w:rsidRPr="00FE19C7">
        <w:t xml:space="preserve"> </w:t>
      </w:r>
    </w:p>
    <w:p w:rsidR="003E3950" w:rsidRPr="00FE19C7" w:rsidRDefault="00037C64" w:rsidP="00FE19C7">
      <w:pPr>
        <w:spacing w:after="4" w:line="267" w:lineRule="auto"/>
        <w:ind w:left="-5"/>
      </w:pPr>
      <w:r w:rsidRPr="00FE19C7">
        <w:rPr>
          <w:b/>
        </w:rPr>
        <w:t xml:space="preserve">Základní škola Prostějov, ul. E. Valenty 52 </w:t>
      </w:r>
    </w:p>
    <w:p w:rsidR="003E3950" w:rsidRPr="00FE19C7" w:rsidRDefault="00037C64" w:rsidP="00FE19C7">
      <w:pPr>
        <w:ind w:left="-5"/>
      </w:pPr>
      <w:r w:rsidRPr="00FE19C7">
        <w:t xml:space="preserve">se sídlem: Edvarda Valenty 3970/52, 796 03 Prostějov 3 </w:t>
      </w:r>
    </w:p>
    <w:p w:rsidR="003E3950" w:rsidRPr="00FE19C7" w:rsidRDefault="00037C64" w:rsidP="00FE19C7">
      <w:pPr>
        <w:ind w:left="-5"/>
      </w:pPr>
      <w:r w:rsidRPr="00FE19C7">
        <w:t xml:space="preserve">IČ: 47922303 </w:t>
      </w:r>
    </w:p>
    <w:p w:rsidR="003E3950" w:rsidRPr="00FE19C7" w:rsidRDefault="00037C64" w:rsidP="00FE19C7">
      <w:pPr>
        <w:ind w:left="-5"/>
      </w:pPr>
      <w:r w:rsidRPr="00FE19C7">
        <w:t xml:space="preserve">IZO: 600120392 </w:t>
      </w:r>
    </w:p>
    <w:p w:rsidR="003E3950" w:rsidRPr="00FE19C7" w:rsidRDefault="00037C64" w:rsidP="00FE19C7">
      <w:pPr>
        <w:ind w:left="-5" w:right="4"/>
      </w:pPr>
      <w:r w:rsidRPr="00FE19C7">
        <w:t xml:space="preserve">Bankovní spojení: Raiffeisenbank a.s. číslo účtu: 9207677001/5500 </w:t>
      </w:r>
    </w:p>
    <w:p w:rsidR="002A56AE" w:rsidRPr="00FE19C7" w:rsidRDefault="00037C64" w:rsidP="00FE19C7">
      <w:pPr>
        <w:ind w:left="-5" w:right="450"/>
      </w:pPr>
      <w:r w:rsidRPr="00FE19C7">
        <w:t>Právní forma zadavatele: příspěvková organizace územní samosprávního celku</w:t>
      </w:r>
    </w:p>
    <w:p w:rsidR="003E3950" w:rsidRPr="00FE19C7" w:rsidRDefault="00037C64" w:rsidP="00FE19C7">
      <w:pPr>
        <w:ind w:left="-5" w:right="450"/>
      </w:pPr>
      <w:r w:rsidRPr="00FE19C7">
        <w:t xml:space="preserve">Statutární zástupce zadavatele: Mgr. Radim Weisser, ředitel školy </w:t>
      </w:r>
    </w:p>
    <w:p w:rsidR="003E3950" w:rsidRPr="00FE19C7" w:rsidRDefault="00037C64" w:rsidP="00FE19C7">
      <w:pPr>
        <w:spacing w:after="16" w:line="259" w:lineRule="auto"/>
        <w:ind w:left="0" w:firstLine="0"/>
      </w:pPr>
      <w:r w:rsidRPr="00FE19C7">
        <w:rPr>
          <w:b/>
        </w:rPr>
        <w:t xml:space="preserve"> </w:t>
      </w:r>
    </w:p>
    <w:p w:rsidR="00037C64" w:rsidRPr="00FE19C7" w:rsidRDefault="00037C64" w:rsidP="00FE19C7">
      <w:pPr>
        <w:spacing w:after="4" w:line="267" w:lineRule="auto"/>
        <w:ind w:left="-5" w:right="2391"/>
      </w:pPr>
      <w:r w:rsidRPr="00FE19C7">
        <w:t xml:space="preserve">Kontaktní osoba ve věcech veřejné zakázky: </w:t>
      </w:r>
    </w:p>
    <w:p w:rsidR="003E3950" w:rsidRPr="00FE19C7" w:rsidRDefault="00037C64" w:rsidP="00FE19C7">
      <w:pPr>
        <w:spacing w:after="4" w:line="267" w:lineRule="auto"/>
        <w:ind w:left="-5" w:right="4"/>
      </w:pPr>
      <w:r w:rsidRPr="00FE19C7">
        <w:rPr>
          <w:b/>
        </w:rPr>
        <w:t>Mgr. Radomír Palát, mobil: +420 605 484 967, email: posta@zsval.cz</w:t>
      </w:r>
    </w:p>
    <w:p w:rsidR="003E3950" w:rsidRPr="00FE19C7" w:rsidRDefault="00037C64" w:rsidP="00FE19C7">
      <w:pPr>
        <w:spacing w:after="16" w:line="259" w:lineRule="auto"/>
        <w:ind w:left="0" w:firstLine="0"/>
      </w:pPr>
      <w:r w:rsidRPr="00FE19C7">
        <w:t xml:space="preserve"> </w:t>
      </w:r>
    </w:p>
    <w:p w:rsidR="003E3950" w:rsidRPr="00FE19C7" w:rsidRDefault="00037C64" w:rsidP="00FE19C7">
      <w:pPr>
        <w:pStyle w:val="Nadpis2"/>
        <w:ind w:left="-5"/>
        <w:jc w:val="both"/>
        <w:rPr>
          <w:sz w:val="22"/>
        </w:rPr>
      </w:pPr>
      <w:r w:rsidRPr="00FE19C7">
        <w:rPr>
          <w:sz w:val="22"/>
        </w:rPr>
        <w:t>dále jen „Zadavatel“</w:t>
      </w:r>
      <w:r w:rsidRPr="00FE19C7">
        <w:rPr>
          <w:b w:val="0"/>
          <w:sz w:val="22"/>
          <w:u w:val="none"/>
        </w:rPr>
        <w:t xml:space="preserve"> </w:t>
      </w:r>
    </w:p>
    <w:p w:rsidR="003E3950" w:rsidRPr="00FE19C7" w:rsidRDefault="00037C64" w:rsidP="00FE19C7">
      <w:pPr>
        <w:spacing w:after="6" w:line="259" w:lineRule="auto"/>
        <w:ind w:left="0" w:firstLine="0"/>
      </w:pPr>
      <w:r w:rsidRPr="00FE19C7">
        <w:t xml:space="preserve"> </w:t>
      </w:r>
    </w:p>
    <w:p w:rsidR="003E3950" w:rsidRPr="00FE19C7" w:rsidRDefault="00037C64" w:rsidP="00FE19C7">
      <w:pPr>
        <w:spacing w:after="4" w:line="267" w:lineRule="auto"/>
        <w:ind w:left="-5"/>
      </w:pPr>
      <w:r w:rsidRPr="00FE19C7">
        <w:rPr>
          <w:b/>
        </w:rPr>
        <w:t>Název veřejné zakázky: Rekonstrukce venkovního stínění</w:t>
      </w:r>
    </w:p>
    <w:p w:rsidR="003E3950" w:rsidRPr="00FE19C7" w:rsidRDefault="00037C64" w:rsidP="00FE19C7">
      <w:pPr>
        <w:spacing w:after="17" w:line="259" w:lineRule="auto"/>
        <w:ind w:left="0" w:firstLine="0"/>
      </w:pPr>
      <w:r w:rsidRPr="00FE19C7">
        <w:rPr>
          <w:b/>
        </w:rPr>
        <w:t xml:space="preserve"> </w:t>
      </w:r>
    </w:p>
    <w:p w:rsidR="003E3950" w:rsidRPr="00FE19C7" w:rsidRDefault="00FE19C7" w:rsidP="00FE19C7">
      <w:pPr>
        <w:tabs>
          <w:tab w:val="center" w:pos="2962"/>
        </w:tabs>
        <w:spacing w:after="4" w:line="267" w:lineRule="auto"/>
        <w:ind w:left="-15" w:firstLine="0"/>
      </w:pPr>
      <w:r>
        <w:rPr>
          <w:b/>
        </w:rPr>
        <w:t xml:space="preserve">Druh zakázky: </w:t>
      </w:r>
      <w:r w:rsidR="00037C64" w:rsidRPr="00FE19C7">
        <w:t>dodávka</w:t>
      </w:r>
      <w:r w:rsidR="00037C64" w:rsidRPr="00FE19C7">
        <w:rPr>
          <w:b/>
        </w:rPr>
        <w:t xml:space="preserve"> </w:t>
      </w:r>
      <w:r w:rsidR="00714200" w:rsidRPr="00FE19C7">
        <w:t>a služba</w:t>
      </w:r>
    </w:p>
    <w:p w:rsidR="003E3950" w:rsidRPr="00FE19C7" w:rsidRDefault="00037C64" w:rsidP="00FE19C7">
      <w:pPr>
        <w:spacing w:after="17" w:line="259" w:lineRule="auto"/>
        <w:ind w:left="0" w:firstLine="0"/>
      </w:pPr>
      <w:r w:rsidRPr="00FE19C7">
        <w:rPr>
          <w:b/>
        </w:rPr>
        <w:t xml:space="preserve"> </w:t>
      </w:r>
    </w:p>
    <w:p w:rsidR="001A5CB6" w:rsidRPr="00FE19C7" w:rsidRDefault="001A5CB6" w:rsidP="00FE19C7">
      <w:pPr>
        <w:tabs>
          <w:tab w:val="center" w:pos="2268"/>
        </w:tabs>
        <w:spacing w:after="4" w:line="267" w:lineRule="auto"/>
        <w:ind w:left="-15" w:firstLine="0"/>
      </w:pPr>
      <w:r w:rsidRPr="00FE19C7">
        <w:rPr>
          <w:b/>
        </w:rPr>
        <w:t>Způsob zadání:</w:t>
      </w:r>
      <w:r w:rsidR="00FE19C7">
        <w:rPr>
          <w:b/>
        </w:rPr>
        <w:tab/>
      </w:r>
      <w:r w:rsidRPr="00FE19C7">
        <w:rPr>
          <w:b/>
        </w:rPr>
        <w:tab/>
      </w:r>
      <w:r w:rsidR="00037C64" w:rsidRPr="00FE19C7">
        <w:t>výzva</w:t>
      </w:r>
      <w:r w:rsidRPr="00FE19C7">
        <w:t xml:space="preserve"> k podání nabídky 4 možným dodavatelům</w:t>
      </w:r>
    </w:p>
    <w:p w:rsidR="003E3950" w:rsidRPr="00FE19C7" w:rsidRDefault="001A5CB6" w:rsidP="00FE19C7">
      <w:pPr>
        <w:tabs>
          <w:tab w:val="center" w:pos="2410"/>
        </w:tabs>
        <w:spacing w:after="4" w:line="267" w:lineRule="auto"/>
        <w:ind w:left="-15" w:firstLine="0"/>
      </w:pPr>
      <w:r w:rsidRPr="00FE19C7">
        <w:rPr>
          <w:b/>
        </w:rPr>
        <w:tab/>
      </w:r>
      <w:r w:rsidRPr="00FE19C7">
        <w:rPr>
          <w:b/>
        </w:rPr>
        <w:tab/>
      </w:r>
      <w:r w:rsidRPr="00FE19C7">
        <w:t>zveřejnění zadávací dokumentace na webu www.zsval.cz</w:t>
      </w:r>
      <w:r w:rsidR="00037C64" w:rsidRPr="00FE19C7">
        <w:t xml:space="preserve">  </w:t>
      </w:r>
    </w:p>
    <w:p w:rsidR="003E3950" w:rsidRPr="00FE19C7" w:rsidRDefault="00037C64" w:rsidP="00FE19C7">
      <w:pPr>
        <w:spacing w:line="259" w:lineRule="auto"/>
        <w:ind w:left="0" w:firstLine="0"/>
      </w:pPr>
      <w:r w:rsidRPr="00FE19C7">
        <w:t xml:space="preserve"> </w:t>
      </w:r>
    </w:p>
    <w:p w:rsidR="003E3950" w:rsidRPr="00FE19C7" w:rsidRDefault="00037C64" w:rsidP="00FE19C7">
      <w:pPr>
        <w:spacing w:after="4" w:line="266" w:lineRule="auto"/>
        <w:ind w:left="-5"/>
      </w:pPr>
      <w:r w:rsidRPr="00FE19C7">
        <w:rPr>
          <w:i/>
        </w:rPr>
        <w:t xml:space="preserve">Tato zadávací dokumentace (dále jen „Dokumentace“) je zpracována v souladu s Pokynem zřizovatele č. 1/2021 pro příspěvkové organizace statutárního města Prostějova „Postup zadávání veřejných zakázek příspěvkovými organizacemi zřízenými statutárním městem Prostějovem a při aplikaci ust. § 28 odst. 1 písm. b) zákona č. 134/2016 Sb., o zadávání veřejných zakázek, v účinném znění (dále jen „Zákon“). Zadávací dokumentace je souborem zadávacích podmínek v podrobnostech nezbytných pro zpracování nabídky účastníky zadávacího řízení. </w:t>
      </w:r>
    </w:p>
    <w:p w:rsidR="003E3950" w:rsidRPr="00FE19C7" w:rsidRDefault="00037C64" w:rsidP="00FE19C7">
      <w:pPr>
        <w:spacing w:after="8" w:line="259" w:lineRule="auto"/>
        <w:ind w:left="0" w:firstLine="0"/>
      </w:pPr>
      <w:r w:rsidRPr="00FE19C7">
        <w:rPr>
          <w:i/>
        </w:rPr>
        <w:t xml:space="preserve"> </w:t>
      </w:r>
    </w:p>
    <w:p w:rsidR="003E3950" w:rsidRPr="00FE19C7" w:rsidRDefault="003E3950" w:rsidP="00FE19C7">
      <w:pPr>
        <w:spacing w:after="10" w:line="259" w:lineRule="auto"/>
        <w:ind w:left="0" w:firstLine="0"/>
      </w:pPr>
    </w:p>
    <w:p w:rsidR="002A56AE" w:rsidRPr="00FE19C7" w:rsidRDefault="002A56AE" w:rsidP="00FE19C7">
      <w:pPr>
        <w:spacing w:after="10" w:line="259" w:lineRule="auto"/>
        <w:ind w:left="0" w:firstLine="0"/>
      </w:pPr>
    </w:p>
    <w:p w:rsidR="003E3950" w:rsidRPr="00FE19C7" w:rsidRDefault="003E3950" w:rsidP="00FE19C7">
      <w:pPr>
        <w:spacing w:after="9" w:line="259" w:lineRule="auto"/>
        <w:ind w:left="0" w:firstLine="0"/>
      </w:pPr>
    </w:p>
    <w:p w:rsidR="002A56AE" w:rsidRPr="00FE19C7" w:rsidRDefault="002A56AE" w:rsidP="00FE19C7">
      <w:pPr>
        <w:spacing w:after="9" w:line="259" w:lineRule="auto"/>
        <w:ind w:left="0" w:firstLine="0"/>
      </w:pPr>
    </w:p>
    <w:p w:rsidR="009F346F" w:rsidRPr="00FE19C7" w:rsidRDefault="009F346F" w:rsidP="00FE19C7">
      <w:pPr>
        <w:spacing w:after="9" w:line="259" w:lineRule="auto"/>
        <w:ind w:left="0" w:firstLine="0"/>
      </w:pPr>
    </w:p>
    <w:p w:rsidR="003E3950" w:rsidRPr="00FE19C7" w:rsidRDefault="003E3950" w:rsidP="00FE19C7">
      <w:pPr>
        <w:spacing w:after="319" w:line="259" w:lineRule="auto"/>
        <w:ind w:left="0" w:firstLine="0"/>
      </w:pPr>
    </w:p>
    <w:p w:rsidR="003E3950" w:rsidRPr="00FE19C7" w:rsidRDefault="00037C64" w:rsidP="00D1072C">
      <w:pPr>
        <w:pStyle w:val="Nadpis1"/>
        <w:ind w:left="0"/>
        <w:jc w:val="both"/>
        <w:rPr>
          <w:sz w:val="22"/>
          <w:u w:val="single"/>
        </w:rPr>
      </w:pPr>
      <w:r w:rsidRPr="00FE19C7">
        <w:rPr>
          <w:sz w:val="22"/>
          <w:u w:val="single"/>
        </w:rPr>
        <w:lastRenderedPageBreak/>
        <w:t xml:space="preserve">1. Klasifikace předmětu veřejné zakázky  </w:t>
      </w:r>
    </w:p>
    <w:p w:rsidR="003E3950" w:rsidRPr="00FE19C7" w:rsidRDefault="00037C64" w:rsidP="00FE19C7">
      <w:pPr>
        <w:spacing w:after="10" w:line="259" w:lineRule="auto"/>
        <w:ind w:left="358" w:firstLine="0"/>
      </w:pPr>
      <w:r w:rsidRPr="00FE19C7">
        <w:rPr>
          <w:rFonts w:eastAsia="Calibri"/>
          <w:b/>
        </w:rPr>
        <w:t xml:space="preserve"> </w:t>
      </w:r>
    </w:p>
    <w:p w:rsidR="003E3950" w:rsidRPr="00FE19C7" w:rsidRDefault="00037C64" w:rsidP="00FE19C7">
      <w:pPr>
        <w:ind w:left="-5"/>
      </w:pPr>
      <w:r w:rsidRPr="00FE19C7">
        <w:t xml:space="preserve">Klasifikace předmětu veřejné zakázky na dodávky: </w:t>
      </w:r>
    </w:p>
    <w:p w:rsidR="00714200" w:rsidRPr="00FE19C7" w:rsidRDefault="00714200" w:rsidP="00FE19C7">
      <w:pPr>
        <w:pStyle w:val="Default"/>
        <w:jc w:val="both"/>
        <w:rPr>
          <w:rFonts w:ascii="Arial" w:hAnsi="Arial" w:cs="Arial"/>
          <w:sz w:val="22"/>
          <w:szCs w:val="22"/>
        </w:rPr>
      </w:pPr>
    </w:p>
    <w:p w:rsidR="003E3950" w:rsidRPr="00FE19C7" w:rsidRDefault="00714200" w:rsidP="00FE19C7">
      <w:pPr>
        <w:pStyle w:val="Nadpis1"/>
        <w:ind w:left="0"/>
        <w:jc w:val="both"/>
        <w:rPr>
          <w:b w:val="0"/>
          <w:sz w:val="22"/>
        </w:rPr>
      </w:pPr>
      <w:r w:rsidRPr="00FE19C7">
        <w:rPr>
          <w:b w:val="0"/>
          <w:sz w:val="22"/>
        </w:rPr>
        <w:t xml:space="preserve">Realizace zastínění oken </w:t>
      </w:r>
      <w:r w:rsidR="00A50DF9" w:rsidRPr="00FE19C7">
        <w:rPr>
          <w:b w:val="0"/>
          <w:sz w:val="22"/>
        </w:rPr>
        <w:t>jihovýchodní</w:t>
      </w:r>
      <w:r w:rsidRPr="00FE19C7">
        <w:rPr>
          <w:b w:val="0"/>
          <w:sz w:val="22"/>
        </w:rPr>
        <w:t xml:space="preserve"> strany budovy Základní školy Prostějov, ul. E. Valenty 52 prostřednictvím venkovních okenních žaluzií.</w:t>
      </w:r>
    </w:p>
    <w:p w:rsidR="003E3950" w:rsidRPr="00FE19C7" w:rsidRDefault="00037C64" w:rsidP="00FE19C7">
      <w:pPr>
        <w:spacing w:after="132" w:line="259" w:lineRule="auto"/>
        <w:ind w:left="0" w:firstLine="0"/>
      </w:pPr>
      <w:r w:rsidRPr="00FE19C7">
        <w:rPr>
          <w:rFonts w:eastAsia="Calibri"/>
        </w:rPr>
        <w:t xml:space="preserve"> </w:t>
      </w:r>
    </w:p>
    <w:p w:rsidR="003E3950" w:rsidRPr="00FE19C7" w:rsidRDefault="00FE19C7" w:rsidP="00FE19C7">
      <w:pPr>
        <w:pStyle w:val="Nadpis2"/>
        <w:tabs>
          <w:tab w:val="center" w:pos="2822"/>
        </w:tabs>
        <w:ind w:left="-15" w:firstLine="0"/>
        <w:jc w:val="both"/>
        <w:rPr>
          <w:sz w:val="22"/>
        </w:rPr>
      </w:pPr>
      <w:r>
        <w:rPr>
          <w:sz w:val="22"/>
          <w:u w:val="none"/>
        </w:rPr>
        <w:t xml:space="preserve">2.1. </w:t>
      </w:r>
      <w:r w:rsidR="00037C64" w:rsidRPr="00FE19C7">
        <w:rPr>
          <w:sz w:val="22"/>
        </w:rPr>
        <w:t>Předmět veřejné zakázky na dodávky</w:t>
      </w:r>
      <w:r w:rsidR="00037C64" w:rsidRPr="00FE19C7">
        <w:rPr>
          <w:sz w:val="22"/>
          <w:u w:val="none"/>
        </w:rPr>
        <w:t xml:space="preserve"> </w:t>
      </w:r>
    </w:p>
    <w:p w:rsidR="003E3950" w:rsidRPr="00FE19C7" w:rsidRDefault="00037C64" w:rsidP="00FE19C7">
      <w:pPr>
        <w:spacing w:after="17" w:line="259" w:lineRule="auto"/>
        <w:ind w:left="0" w:firstLine="0"/>
      </w:pPr>
      <w:r w:rsidRPr="00FE19C7">
        <w:t xml:space="preserve"> </w:t>
      </w:r>
    </w:p>
    <w:p w:rsidR="00714200" w:rsidRPr="00FE19C7" w:rsidRDefault="00714200" w:rsidP="00FE19C7">
      <w:pPr>
        <w:pStyle w:val="Default"/>
        <w:jc w:val="both"/>
        <w:rPr>
          <w:rFonts w:ascii="Arial" w:hAnsi="Arial" w:cs="Arial"/>
          <w:sz w:val="22"/>
          <w:szCs w:val="22"/>
        </w:rPr>
      </w:pPr>
      <w:r w:rsidRPr="00FE19C7">
        <w:rPr>
          <w:rFonts w:ascii="Arial" w:hAnsi="Arial" w:cs="Arial"/>
          <w:sz w:val="22"/>
          <w:szCs w:val="22"/>
        </w:rPr>
        <w:t xml:space="preserve">Předmět plnění veřejné zakázky je blíže specifikován takto: </w:t>
      </w:r>
    </w:p>
    <w:p w:rsidR="009F346F" w:rsidRPr="00FE19C7" w:rsidRDefault="00714200" w:rsidP="00FE19C7">
      <w:pPr>
        <w:spacing w:after="17" w:line="259" w:lineRule="auto"/>
        <w:ind w:left="0" w:firstLine="0"/>
      </w:pPr>
      <w:r w:rsidRPr="00FE19C7">
        <w:t>Kompletní dodávka a montáž žaluzií ve verzi s elektropohonem a připojení na elektřinu</w:t>
      </w:r>
      <w:r w:rsidR="001A5CB6" w:rsidRPr="00FE19C7">
        <w:t xml:space="preserve"> (bez provedení elektrorozvodu</w:t>
      </w:r>
      <w:r w:rsidR="009F346F" w:rsidRPr="00FE19C7">
        <w:t xml:space="preserve"> v interiéru</w:t>
      </w:r>
      <w:r w:rsidR="001A5CB6" w:rsidRPr="00FE19C7">
        <w:t xml:space="preserve">). </w:t>
      </w:r>
      <w:r w:rsidRPr="00FE19C7">
        <w:t>Instalace žaluzií do oken, celkem 72 ks oken, profil lamel žaluzií „Z“.</w:t>
      </w:r>
      <w:r w:rsidR="009F346F" w:rsidRPr="00FE19C7">
        <w:t xml:space="preserve"> Zastínění bude pro:</w:t>
      </w:r>
    </w:p>
    <w:p w:rsidR="009F346F" w:rsidRPr="00FE19C7" w:rsidRDefault="009F346F" w:rsidP="00FE19C7">
      <w:pPr>
        <w:pStyle w:val="Odstavecseseznamem"/>
        <w:numPr>
          <w:ilvl w:val="0"/>
          <w:numId w:val="16"/>
        </w:numPr>
        <w:spacing w:after="17"/>
        <w:jc w:val="both"/>
        <w:rPr>
          <w:rFonts w:ascii="Arial" w:hAnsi="Arial" w:cs="Arial"/>
        </w:rPr>
      </w:pPr>
      <w:r w:rsidRPr="00FE19C7">
        <w:rPr>
          <w:rFonts w:ascii="Arial" w:hAnsi="Arial" w:cs="Arial"/>
        </w:rPr>
        <w:t>Přízemí: 3 třídy + 2 místnosti</w:t>
      </w:r>
    </w:p>
    <w:p w:rsidR="009F346F" w:rsidRPr="00FE19C7" w:rsidRDefault="009F346F" w:rsidP="00FE19C7">
      <w:pPr>
        <w:pStyle w:val="Odstavecseseznamem"/>
        <w:numPr>
          <w:ilvl w:val="0"/>
          <w:numId w:val="16"/>
        </w:numPr>
        <w:spacing w:after="17"/>
        <w:jc w:val="both"/>
        <w:rPr>
          <w:rFonts w:ascii="Arial" w:hAnsi="Arial" w:cs="Arial"/>
        </w:rPr>
      </w:pPr>
      <w:r w:rsidRPr="00FE19C7">
        <w:rPr>
          <w:rFonts w:ascii="Arial" w:hAnsi="Arial" w:cs="Arial"/>
        </w:rPr>
        <w:t>1. patro: 4 třídy</w:t>
      </w:r>
    </w:p>
    <w:p w:rsidR="003E3950" w:rsidRPr="00FE19C7" w:rsidRDefault="009F346F" w:rsidP="00FE19C7">
      <w:pPr>
        <w:pStyle w:val="Odstavecseseznamem"/>
        <w:numPr>
          <w:ilvl w:val="0"/>
          <w:numId w:val="16"/>
        </w:numPr>
        <w:spacing w:after="17"/>
        <w:jc w:val="both"/>
        <w:rPr>
          <w:rFonts w:ascii="Arial" w:hAnsi="Arial" w:cs="Arial"/>
        </w:rPr>
      </w:pPr>
      <w:r w:rsidRPr="00FE19C7">
        <w:rPr>
          <w:rFonts w:ascii="Arial" w:hAnsi="Arial" w:cs="Arial"/>
        </w:rPr>
        <w:t>2. patro: 3 třídy + 3 místnosti</w:t>
      </w:r>
      <w:r w:rsidR="00714200" w:rsidRPr="00FE19C7">
        <w:rPr>
          <w:rFonts w:ascii="Arial" w:hAnsi="Arial" w:cs="Arial"/>
        </w:rPr>
        <w:t xml:space="preserve"> </w:t>
      </w:r>
      <w:r w:rsidR="00037C64" w:rsidRPr="00FE19C7">
        <w:rPr>
          <w:rFonts w:ascii="Arial" w:hAnsi="Arial" w:cs="Arial"/>
        </w:rPr>
        <w:t xml:space="preserve"> </w:t>
      </w:r>
    </w:p>
    <w:p w:rsidR="009F346F" w:rsidRPr="00FE19C7" w:rsidRDefault="009F346F" w:rsidP="00FE19C7">
      <w:pPr>
        <w:spacing w:after="17"/>
      </w:pPr>
    </w:p>
    <w:p w:rsidR="003E3950" w:rsidRPr="00FE19C7" w:rsidRDefault="00037C64" w:rsidP="00FE19C7">
      <w:pPr>
        <w:ind w:left="-5"/>
      </w:pPr>
      <w:r w:rsidRPr="00FE19C7">
        <w:t xml:space="preserve">Dodávka musí splňovat veškeré nároky vycházející z technických a bezpečnostních norem platných v České republice. Součástí plnění je i předání úplné dokumentace k </w:t>
      </w:r>
      <w:r w:rsidR="0081145B" w:rsidRPr="00FE19C7">
        <w:t>dodávce</w:t>
      </w:r>
      <w:r w:rsidRPr="00FE19C7">
        <w:t xml:space="preserve">. </w:t>
      </w:r>
    </w:p>
    <w:p w:rsidR="003E3950" w:rsidRPr="00FE19C7" w:rsidRDefault="00037C64" w:rsidP="00FE19C7">
      <w:pPr>
        <w:spacing w:after="15" w:line="259" w:lineRule="auto"/>
        <w:ind w:left="0" w:firstLine="0"/>
      </w:pPr>
      <w:r w:rsidRPr="00FE19C7">
        <w:t xml:space="preserve"> </w:t>
      </w:r>
    </w:p>
    <w:p w:rsidR="003E3950" w:rsidRPr="00FE19C7" w:rsidRDefault="00037C64" w:rsidP="00FE19C7">
      <w:pPr>
        <w:ind w:left="-5"/>
      </w:pPr>
      <w:r w:rsidRPr="00FE19C7">
        <w:t xml:space="preserve">Dodavatel je povinen dodržet technické požadavky stanovené v této Dokumentaci, pokud je nedodrží, bude vyloučen ze zadávacího řízení. Dodavatel je povinen doložit garantované technické parametry pro doložení splnění požadavků Zadavatele specifikovaných v této Dokumentaci; tj. Dodavatel předloží podrobnou technickou specifikaci nabízeného plnění a přesné (konkrétní) označení nabízeného zboží v části Kalkulace nabídkové ceny. </w:t>
      </w:r>
    </w:p>
    <w:p w:rsidR="003E3950" w:rsidRPr="00FE19C7" w:rsidRDefault="00037C64" w:rsidP="00FE19C7">
      <w:pPr>
        <w:spacing w:after="0" w:line="259" w:lineRule="auto"/>
        <w:ind w:left="0" w:firstLine="0"/>
      </w:pPr>
      <w:r w:rsidRPr="00FE19C7">
        <w:t xml:space="preserve"> </w:t>
      </w:r>
    </w:p>
    <w:p w:rsidR="003E3950" w:rsidRPr="00FE19C7" w:rsidRDefault="00037C64" w:rsidP="00FE19C7">
      <w:pPr>
        <w:ind w:left="-5"/>
      </w:pPr>
      <w:r w:rsidRPr="00FE19C7">
        <w:t xml:space="preserve">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 rovnocenných řešení. </w:t>
      </w:r>
    </w:p>
    <w:p w:rsidR="003E3950" w:rsidRPr="00FE19C7" w:rsidRDefault="00037C64" w:rsidP="00FE19C7">
      <w:pPr>
        <w:spacing w:after="0" w:line="259" w:lineRule="auto"/>
        <w:ind w:left="0" w:firstLine="0"/>
      </w:pPr>
      <w:r w:rsidRPr="00FE19C7">
        <w:t xml:space="preserve"> </w:t>
      </w:r>
    </w:p>
    <w:p w:rsidR="003E3950" w:rsidRPr="00FE19C7" w:rsidRDefault="00FE19C7" w:rsidP="00FE19C7">
      <w:pPr>
        <w:pStyle w:val="Nadpis2"/>
        <w:tabs>
          <w:tab w:val="center" w:pos="3496"/>
        </w:tabs>
        <w:ind w:left="-15" w:firstLine="0"/>
        <w:jc w:val="both"/>
        <w:rPr>
          <w:sz w:val="22"/>
        </w:rPr>
      </w:pPr>
      <w:r>
        <w:rPr>
          <w:sz w:val="22"/>
          <w:u w:val="none"/>
        </w:rPr>
        <w:t xml:space="preserve">2.2. </w:t>
      </w:r>
      <w:r w:rsidR="00037C64" w:rsidRPr="00FE19C7">
        <w:rPr>
          <w:sz w:val="22"/>
        </w:rPr>
        <w:t>Technická specifikace předmětu veřejné zakázky</w:t>
      </w:r>
      <w:r w:rsidR="00037C64" w:rsidRPr="00FE19C7">
        <w:rPr>
          <w:sz w:val="22"/>
          <w:u w:val="none"/>
        </w:rPr>
        <w:t xml:space="preserve"> </w:t>
      </w:r>
    </w:p>
    <w:p w:rsidR="003E3950" w:rsidRPr="00FE19C7" w:rsidRDefault="00037C64" w:rsidP="00FE19C7">
      <w:pPr>
        <w:spacing w:after="19" w:line="259" w:lineRule="auto"/>
        <w:ind w:left="0" w:firstLine="0"/>
      </w:pPr>
      <w:r w:rsidRPr="00FE19C7">
        <w:rPr>
          <w:b/>
        </w:rPr>
        <w:t xml:space="preserve"> </w:t>
      </w:r>
    </w:p>
    <w:p w:rsidR="003E3950" w:rsidRPr="00FE19C7" w:rsidRDefault="00037C64" w:rsidP="00FE19C7">
      <w:pPr>
        <w:ind w:left="-5"/>
      </w:pPr>
      <w:r w:rsidRPr="00FE19C7">
        <w:t xml:space="preserve">Dodávka musí obsahovat níže uvedené součásti a musí splňovat následující </w:t>
      </w:r>
      <w:r w:rsidRPr="00FE19C7">
        <w:rPr>
          <w:u w:val="single" w:color="000000"/>
        </w:rPr>
        <w:t>požadavky</w:t>
      </w:r>
      <w:r w:rsidRPr="00FE19C7">
        <w:t xml:space="preserve"> </w:t>
      </w:r>
      <w:r w:rsidRPr="00FE19C7">
        <w:rPr>
          <w:u w:val="single" w:color="000000"/>
        </w:rPr>
        <w:t>Zadavatele:</w:t>
      </w:r>
      <w:r w:rsidRPr="00FE19C7">
        <w:t xml:space="preserve"> </w:t>
      </w:r>
    </w:p>
    <w:p w:rsidR="00F33456" w:rsidRPr="00FE19C7" w:rsidRDefault="00F33456" w:rsidP="00FE19C7">
      <w:pPr>
        <w:ind w:left="-5"/>
      </w:pPr>
    </w:p>
    <w:p w:rsidR="0081145B" w:rsidRPr="00FE19C7" w:rsidRDefault="0081145B" w:rsidP="00FE19C7">
      <w:r w:rsidRPr="00FE19C7">
        <w:t>Venkovní žaluzie se strukturovanou lamelovinou, jednotlivé lamely široké 90 mm,  tvar písmene Z.</w:t>
      </w:r>
      <w:r w:rsidRPr="00FE19C7">
        <w:rPr>
          <w:rStyle w:val="bold"/>
        </w:rPr>
        <w:t xml:space="preserve"> </w:t>
      </w:r>
      <w:r w:rsidRPr="00FE19C7">
        <w:t>Spodní strana lamel opatřena plastovým těsněním pro lepší a tišší dovření.</w:t>
      </w:r>
    </w:p>
    <w:p w:rsidR="0081145B" w:rsidRPr="00FE19C7" w:rsidRDefault="0081145B" w:rsidP="00FE19C7">
      <w:pPr>
        <w:pStyle w:val="Odstavecseseznamem"/>
        <w:numPr>
          <w:ilvl w:val="0"/>
          <w:numId w:val="15"/>
        </w:numPr>
        <w:jc w:val="both"/>
        <w:rPr>
          <w:rFonts w:ascii="Arial" w:hAnsi="Arial" w:cs="Arial"/>
        </w:rPr>
      </w:pPr>
      <w:r w:rsidRPr="00FE19C7">
        <w:rPr>
          <w:rFonts w:ascii="Arial" w:hAnsi="Arial" w:cs="Arial"/>
        </w:rPr>
        <w:t>Počet, velikost, plocha oken k zakrytí:</w:t>
      </w:r>
    </w:p>
    <w:p w:rsidR="0081145B" w:rsidRDefault="0011178B" w:rsidP="00FE19C7">
      <w:pPr>
        <w:pStyle w:val="Odstavecseseznamem"/>
        <w:numPr>
          <w:ilvl w:val="1"/>
          <w:numId w:val="15"/>
        </w:numPr>
        <w:jc w:val="both"/>
        <w:rPr>
          <w:rFonts w:ascii="Arial" w:hAnsi="Arial" w:cs="Arial"/>
        </w:rPr>
      </w:pPr>
      <w:r w:rsidRPr="00FE19C7">
        <w:rPr>
          <w:rFonts w:ascii="Arial" w:hAnsi="Arial" w:cs="Arial"/>
        </w:rPr>
        <w:t>72 ks oken</w:t>
      </w:r>
    </w:p>
    <w:p w:rsidR="00D74C7A" w:rsidRPr="00FE19C7" w:rsidRDefault="00D74C7A" w:rsidP="00D74C7A">
      <w:pPr>
        <w:spacing w:after="17" w:line="259" w:lineRule="auto"/>
        <w:ind w:left="0" w:firstLine="1418"/>
      </w:pPr>
      <w:r w:rsidRPr="00FE19C7">
        <w:t>Zastínění bude pro:</w:t>
      </w:r>
    </w:p>
    <w:p w:rsidR="00D74C7A" w:rsidRPr="00FE19C7" w:rsidRDefault="00D74C7A" w:rsidP="00D74C7A">
      <w:pPr>
        <w:pStyle w:val="Odstavecseseznamem"/>
        <w:numPr>
          <w:ilvl w:val="0"/>
          <w:numId w:val="15"/>
        </w:numPr>
        <w:spacing w:after="17"/>
        <w:ind w:firstLine="1418"/>
        <w:jc w:val="both"/>
        <w:rPr>
          <w:rFonts w:ascii="Arial" w:hAnsi="Arial" w:cs="Arial"/>
        </w:rPr>
      </w:pPr>
      <w:r w:rsidRPr="00FE19C7">
        <w:rPr>
          <w:rFonts w:ascii="Arial" w:hAnsi="Arial" w:cs="Arial"/>
        </w:rPr>
        <w:t>Přízemí: 3 třídy + 2 místnosti</w:t>
      </w:r>
    </w:p>
    <w:p w:rsidR="00D74C7A" w:rsidRPr="00FE19C7" w:rsidRDefault="00D74C7A" w:rsidP="00D74C7A">
      <w:pPr>
        <w:pStyle w:val="Odstavecseseznamem"/>
        <w:numPr>
          <w:ilvl w:val="0"/>
          <w:numId w:val="15"/>
        </w:numPr>
        <w:spacing w:after="17"/>
        <w:ind w:firstLine="1418"/>
        <w:jc w:val="both"/>
        <w:rPr>
          <w:rFonts w:ascii="Arial" w:hAnsi="Arial" w:cs="Arial"/>
        </w:rPr>
      </w:pPr>
      <w:r w:rsidRPr="00FE19C7">
        <w:rPr>
          <w:rFonts w:ascii="Arial" w:hAnsi="Arial" w:cs="Arial"/>
        </w:rPr>
        <w:t>1. patro: 4 třídy</w:t>
      </w:r>
    </w:p>
    <w:p w:rsidR="00D74C7A" w:rsidRPr="00D74C7A" w:rsidRDefault="00D74C7A" w:rsidP="00D74C7A">
      <w:pPr>
        <w:pStyle w:val="Odstavecseseznamem"/>
        <w:numPr>
          <w:ilvl w:val="0"/>
          <w:numId w:val="15"/>
        </w:numPr>
        <w:spacing w:after="17"/>
        <w:ind w:firstLine="1418"/>
        <w:jc w:val="both"/>
        <w:rPr>
          <w:rFonts w:ascii="Arial" w:hAnsi="Arial" w:cs="Arial"/>
        </w:rPr>
      </w:pPr>
      <w:r w:rsidRPr="00FE19C7">
        <w:rPr>
          <w:rFonts w:ascii="Arial" w:hAnsi="Arial" w:cs="Arial"/>
        </w:rPr>
        <w:t xml:space="preserve">2. patro: 3 třídy + 3 místnosti  </w:t>
      </w:r>
    </w:p>
    <w:p w:rsidR="0081145B" w:rsidRPr="00FE19C7" w:rsidRDefault="0081145B" w:rsidP="00FE19C7">
      <w:pPr>
        <w:pStyle w:val="Odstavecseseznamem"/>
        <w:numPr>
          <w:ilvl w:val="1"/>
          <w:numId w:val="15"/>
        </w:numPr>
        <w:jc w:val="both"/>
        <w:rPr>
          <w:rFonts w:ascii="Arial" w:hAnsi="Arial" w:cs="Arial"/>
        </w:rPr>
      </w:pPr>
      <w:r w:rsidRPr="00FE19C7">
        <w:rPr>
          <w:rFonts w:ascii="Arial" w:hAnsi="Arial" w:cs="Arial"/>
        </w:rPr>
        <w:t>Pro konkrétní cenovou nabídku je nutné provést vlastní zaměření!</w:t>
      </w:r>
    </w:p>
    <w:p w:rsidR="0081145B" w:rsidRPr="00FE19C7" w:rsidRDefault="0081145B" w:rsidP="00FE19C7">
      <w:pPr>
        <w:pStyle w:val="Odstavecseseznamem"/>
        <w:numPr>
          <w:ilvl w:val="0"/>
          <w:numId w:val="15"/>
        </w:numPr>
        <w:jc w:val="both"/>
        <w:rPr>
          <w:rFonts w:ascii="Arial" w:hAnsi="Arial" w:cs="Arial"/>
          <w:b/>
        </w:rPr>
      </w:pPr>
      <w:r w:rsidRPr="00FE19C7">
        <w:rPr>
          <w:rFonts w:ascii="Arial" w:hAnsi="Arial" w:cs="Arial"/>
        </w:rPr>
        <w:t xml:space="preserve">Celková plocha: </w:t>
      </w:r>
      <w:r w:rsidR="00D74C7A">
        <w:rPr>
          <w:rFonts w:ascii="Arial" w:hAnsi="Arial" w:cs="Arial"/>
        </w:rPr>
        <w:t xml:space="preserve">cca </w:t>
      </w:r>
      <w:r w:rsidRPr="00FE19C7">
        <w:rPr>
          <w:rFonts w:ascii="Arial" w:hAnsi="Arial" w:cs="Arial"/>
          <w:b/>
        </w:rPr>
        <w:t>253 m</w:t>
      </w:r>
      <w:r w:rsidRPr="00FE19C7">
        <w:rPr>
          <w:rFonts w:ascii="Arial" w:hAnsi="Arial" w:cs="Arial"/>
          <w:b/>
          <w:vertAlign w:val="superscript"/>
        </w:rPr>
        <w:t>2</w:t>
      </w:r>
    </w:p>
    <w:p w:rsidR="0081145B" w:rsidRPr="00FE19C7" w:rsidRDefault="0081145B" w:rsidP="00FE19C7">
      <w:pPr>
        <w:pStyle w:val="Odstavecseseznamem"/>
        <w:numPr>
          <w:ilvl w:val="0"/>
          <w:numId w:val="15"/>
        </w:numPr>
        <w:jc w:val="both"/>
        <w:rPr>
          <w:rFonts w:ascii="Arial" w:hAnsi="Arial" w:cs="Arial"/>
        </w:rPr>
      </w:pPr>
      <w:r w:rsidRPr="00FE19C7">
        <w:rPr>
          <w:rFonts w:ascii="Arial" w:hAnsi="Arial" w:cs="Arial"/>
        </w:rPr>
        <w:t>36 ks motorů  na dálkové ovládání</w:t>
      </w:r>
    </w:p>
    <w:p w:rsidR="0081145B" w:rsidRPr="00FE19C7" w:rsidRDefault="0081145B" w:rsidP="00FE19C7">
      <w:pPr>
        <w:pStyle w:val="Odstavecseseznamem"/>
        <w:numPr>
          <w:ilvl w:val="0"/>
          <w:numId w:val="15"/>
        </w:numPr>
        <w:jc w:val="both"/>
        <w:rPr>
          <w:rFonts w:ascii="Arial" w:hAnsi="Arial" w:cs="Arial"/>
        </w:rPr>
      </w:pPr>
      <w:r w:rsidRPr="00FE19C7">
        <w:rPr>
          <w:rFonts w:ascii="Arial" w:hAnsi="Arial" w:cs="Arial"/>
        </w:rPr>
        <w:t>Krycí plech – přiznaný</w:t>
      </w:r>
    </w:p>
    <w:p w:rsidR="0081145B" w:rsidRPr="00FE19C7" w:rsidRDefault="00D112C3" w:rsidP="00FE19C7">
      <w:pPr>
        <w:pStyle w:val="Odstavecseseznamem"/>
        <w:numPr>
          <w:ilvl w:val="0"/>
          <w:numId w:val="15"/>
        </w:numPr>
        <w:jc w:val="both"/>
        <w:rPr>
          <w:rFonts w:ascii="Arial" w:hAnsi="Arial" w:cs="Arial"/>
        </w:rPr>
      </w:pPr>
      <w:r w:rsidRPr="00FE19C7">
        <w:rPr>
          <w:rFonts w:ascii="Arial" w:hAnsi="Arial" w:cs="Arial"/>
        </w:rPr>
        <w:lastRenderedPageBreak/>
        <w:t>Vnitřní plechy</w:t>
      </w:r>
    </w:p>
    <w:p w:rsidR="0081145B" w:rsidRPr="00FE19C7" w:rsidRDefault="0081145B" w:rsidP="00FE19C7">
      <w:pPr>
        <w:pStyle w:val="Odstavecseseznamem"/>
        <w:numPr>
          <w:ilvl w:val="0"/>
          <w:numId w:val="15"/>
        </w:numPr>
        <w:jc w:val="both"/>
        <w:rPr>
          <w:rFonts w:ascii="Arial" w:hAnsi="Arial" w:cs="Arial"/>
        </w:rPr>
      </w:pPr>
      <w:r w:rsidRPr="00FE19C7">
        <w:rPr>
          <w:rFonts w:ascii="Arial" w:hAnsi="Arial" w:cs="Arial"/>
        </w:rPr>
        <w:t>Montáž včetně zapojení do elektroinstalace</w:t>
      </w:r>
      <w:r w:rsidR="001A5CB6" w:rsidRPr="00FE19C7">
        <w:rPr>
          <w:rFonts w:ascii="Arial" w:hAnsi="Arial" w:cs="Arial"/>
        </w:rPr>
        <w:t xml:space="preserve"> </w:t>
      </w:r>
      <w:r w:rsidRPr="00FE19C7">
        <w:rPr>
          <w:rFonts w:ascii="Arial" w:hAnsi="Arial" w:cs="Arial"/>
        </w:rPr>
        <w:t>(bude připraveno podle požadavků</w:t>
      </w:r>
      <w:r w:rsidR="001A5CB6" w:rsidRPr="00FE19C7">
        <w:rPr>
          <w:rFonts w:ascii="Arial" w:hAnsi="Arial" w:cs="Arial"/>
        </w:rPr>
        <w:t xml:space="preserve"> dodavatele</w:t>
      </w:r>
      <w:r w:rsidRPr="00FE19C7">
        <w:rPr>
          <w:rFonts w:ascii="Arial" w:hAnsi="Arial" w:cs="Arial"/>
        </w:rPr>
        <w:t>)</w:t>
      </w:r>
    </w:p>
    <w:p w:rsidR="00D112C3" w:rsidRPr="00FE19C7" w:rsidRDefault="00D112C3" w:rsidP="00FE19C7"/>
    <w:p w:rsidR="0081145B" w:rsidRPr="00FE19C7" w:rsidRDefault="0081145B" w:rsidP="00FE19C7">
      <w:r w:rsidRPr="00FE19C7">
        <w:t>Příslušenství:</w:t>
      </w:r>
    </w:p>
    <w:p w:rsidR="0081145B" w:rsidRPr="00FE19C7" w:rsidRDefault="0081145B" w:rsidP="00FE19C7">
      <w:pPr>
        <w:pStyle w:val="Odstavecseseznamem"/>
        <w:jc w:val="both"/>
        <w:rPr>
          <w:rFonts w:ascii="Arial" w:hAnsi="Arial" w:cs="Arial"/>
        </w:rPr>
      </w:pPr>
      <w:r w:rsidRPr="00FE19C7">
        <w:rPr>
          <w:rFonts w:ascii="Arial" w:hAnsi="Arial" w:cs="Arial"/>
        </w:rPr>
        <w:t>Tlačítkový roletový spínač</w:t>
      </w:r>
      <w:r w:rsidR="001A5CB6" w:rsidRPr="00FE19C7">
        <w:rPr>
          <w:rFonts w:ascii="Arial" w:hAnsi="Arial" w:cs="Arial"/>
        </w:rPr>
        <w:t xml:space="preserve"> – počet ks </w:t>
      </w:r>
      <w:r w:rsidR="00D112C3" w:rsidRPr="00FE19C7">
        <w:rPr>
          <w:rFonts w:ascii="Arial" w:hAnsi="Arial" w:cs="Arial"/>
        </w:rPr>
        <w:t>min. 15</w:t>
      </w:r>
    </w:p>
    <w:p w:rsidR="0081145B" w:rsidRPr="00FE19C7" w:rsidRDefault="0081145B" w:rsidP="00FE19C7">
      <w:pPr>
        <w:pStyle w:val="Odstavecseseznamem"/>
        <w:jc w:val="both"/>
        <w:rPr>
          <w:rFonts w:ascii="Arial" w:hAnsi="Arial" w:cs="Arial"/>
        </w:rPr>
      </w:pPr>
      <w:r w:rsidRPr="00FE19C7">
        <w:rPr>
          <w:rFonts w:ascii="Arial" w:hAnsi="Arial" w:cs="Arial"/>
        </w:rPr>
        <w:t>Dálkové ovládání 5 kanálové</w:t>
      </w:r>
      <w:r w:rsidR="001A5CB6" w:rsidRPr="00FE19C7">
        <w:rPr>
          <w:rFonts w:ascii="Arial" w:hAnsi="Arial" w:cs="Arial"/>
        </w:rPr>
        <w:t xml:space="preserve"> – počet ks </w:t>
      </w:r>
      <w:r w:rsidR="00D112C3" w:rsidRPr="00FE19C7">
        <w:rPr>
          <w:rFonts w:ascii="Arial" w:hAnsi="Arial" w:cs="Arial"/>
        </w:rPr>
        <w:t>min. 15</w:t>
      </w:r>
    </w:p>
    <w:p w:rsidR="0081145B" w:rsidRPr="00FE19C7" w:rsidRDefault="0081145B" w:rsidP="00FE19C7">
      <w:pPr>
        <w:pStyle w:val="Odstavecseseznamem"/>
        <w:jc w:val="both"/>
        <w:rPr>
          <w:rFonts w:ascii="Arial" w:hAnsi="Arial" w:cs="Arial"/>
        </w:rPr>
      </w:pPr>
      <w:r w:rsidRPr="00FE19C7">
        <w:rPr>
          <w:rFonts w:ascii="Arial" w:hAnsi="Arial" w:cs="Arial"/>
        </w:rPr>
        <w:t>Drátově napájené větrné čidlo</w:t>
      </w:r>
      <w:r w:rsidR="001A5CB6" w:rsidRPr="00FE19C7">
        <w:rPr>
          <w:rFonts w:ascii="Arial" w:hAnsi="Arial" w:cs="Arial"/>
        </w:rPr>
        <w:t xml:space="preserve"> – </w:t>
      </w:r>
      <w:r w:rsidR="00D112C3" w:rsidRPr="00FE19C7">
        <w:rPr>
          <w:rFonts w:ascii="Arial" w:hAnsi="Arial" w:cs="Arial"/>
        </w:rPr>
        <w:t xml:space="preserve">min. </w:t>
      </w:r>
      <w:r w:rsidR="001A5CB6" w:rsidRPr="00FE19C7">
        <w:rPr>
          <w:rFonts w:ascii="Arial" w:hAnsi="Arial" w:cs="Arial"/>
        </w:rPr>
        <w:t>2 ks</w:t>
      </w:r>
    </w:p>
    <w:p w:rsidR="00F33456" w:rsidRPr="00FE19C7" w:rsidRDefault="00F33456" w:rsidP="00FE19C7">
      <w:pPr>
        <w:ind w:left="-5"/>
      </w:pPr>
    </w:p>
    <w:p w:rsidR="003E3950" w:rsidRPr="00FE19C7" w:rsidRDefault="00DE28BF" w:rsidP="00FE19C7">
      <w:pPr>
        <w:pStyle w:val="Nadpis2"/>
        <w:tabs>
          <w:tab w:val="center" w:pos="2123"/>
        </w:tabs>
        <w:ind w:left="-15" w:firstLine="0"/>
        <w:jc w:val="both"/>
        <w:rPr>
          <w:sz w:val="22"/>
        </w:rPr>
      </w:pPr>
      <w:r>
        <w:rPr>
          <w:sz w:val="22"/>
          <w:u w:val="none"/>
        </w:rPr>
        <w:t xml:space="preserve">2.3. </w:t>
      </w:r>
      <w:r w:rsidR="00037C64" w:rsidRPr="00FE19C7">
        <w:rPr>
          <w:sz w:val="22"/>
        </w:rPr>
        <w:t>Záruka za jakost a servis</w:t>
      </w:r>
      <w:r w:rsidR="00037C64" w:rsidRPr="00FE19C7">
        <w:rPr>
          <w:sz w:val="22"/>
          <w:u w:val="none"/>
        </w:rPr>
        <w:t xml:space="preserve"> </w:t>
      </w:r>
    </w:p>
    <w:p w:rsidR="003E3950" w:rsidRPr="00FE19C7" w:rsidRDefault="00037C64" w:rsidP="00FE19C7">
      <w:pPr>
        <w:spacing w:after="12" w:line="259" w:lineRule="auto"/>
        <w:ind w:left="0" w:firstLine="0"/>
      </w:pPr>
      <w:r w:rsidRPr="00FE19C7">
        <w:rPr>
          <w:b/>
        </w:rPr>
        <w:t xml:space="preserve">  </w:t>
      </w:r>
    </w:p>
    <w:p w:rsidR="003E3950" w:rsidRPr="00FE19C7" w:rsidRDefault="00037C64" w:rsidP="00FE19C7">
      <w:pPr>
        <w:ind w:left="-5"/>
      </w:pPr>
      <w:r w:rsidRPr="00FE19C7">
        <w:t xml:space="preserve">Dodavatel poskytne záruku za jakost plnění, která nesmí být kratší než 24 měsíců a zajištění záručního servisu. Dále bude garantovat rychlost servisního zásahu v době záruky (nejpozději do 5 pracovních dnů ode dne ohlášení závady návštěvou servisního technika). </w:t>
      </w:r>
    </w:p>
    <w:p w:rsidR="003E3950" w:rsidRPr="00FE19C7" w:rsidRDefault="00037C64" w:rsidP="00FE19C7">
      <w:pPr>
        <w:spacing w:after="17" w:line="259" w:lineRule="auto"/>
        <w:ind w:left="0" w:firstLine="0"/>
      </w:pPr>
      <w:r w:rsidRPr="00FE19C7">
        <w:t xml:space="preserve"> </w:t>
      </w:r>
    </w:p>
    <w:p w:rsidR="003E3950" w:rsidRPr="00FE19C7" w:rsidRDefault="00037C64" w:rsidP="00FE19C7">
      <w:pPr>
        <w:ind w:left="-5"/>
      </w:pPr>
      <w:r w:rsidRPr="00FE19C7">
        <w:t>Jednotlivé vady v záruční době musí být odstraněny nejpozději do 30 kalendářních dnů ode dne zahájení odstraňování vad, přičemž dnem zahájení odstraňování vad je den servisního zásahu, nedohodnou-li se osoby oprávněné ve věcech technických za smluvní strany písemně jinak. Záruka za jakost a servis jsou nastaveny zejména pro potře</w:t>
      </w:r>
      <w:r w:rsidR="00DE28BF">
        <w:t>by bezproblémového chodu výuky</w:t>
      </w:r>
      <w:r w:rsidRPr="00FE19C7">
        <w:t xml:space="preserve">. </w:t>
      </w:r>
    </w:p>
    <w:p w:rsidR="003E3950" w:rsidRPr="00FE19C7" w:rsidRDefault="00037C64" w:rsidP="00FE19C7">
      <w:pPr>
        <w:spacing w:after="0" w:line="259" w:lineRule="auto"/>
        <w:ind w:left="0" w:firstLine="0"/>
      </w:pPr>
      <w:r w:rsidRPr="00FE19C7">
        <w:t xml:space="preserve"> </w:t>
      </w:r>
    </w:p>
    <w:p w:rsidR="003E3950" w:rsidRPr="00FE19C7" w:rsidRDefault="00037C64" w:rsidP="00FE19C7">
      <w:pPr>
        <w:spacing w:after="148" w:line="259" w:lineRule="auto"/>
        <w:ind w:left="0" w:firstLine="0"/>
      </w:pPr>
      <w:r w:rsidRPr="00FE19C7">
        <w:t xml:space="preserve"> </w:t>
      </w:r>
    </w:p>
    <w:p w:rsidR="003E3950" w:rsidRPr="00FE19C7" w:rsidRDefault="00D1072C" w:rsidP="00FE19C7">
      <w:pPr>
        <w:pStyle w:val="Nadpis2"/>
        <w:tabs>
          <w:tab w:val="center" w:pos="1429"/>
        </w:tabs>
        <w:ind w:left="-15" w:firstLine="0"/>
        <w:jc w:val="both"/>
        <w:rPr>
          <w:sz w:val="22"/>
        </w:rPr>
      </w:pPr>
      <w:r>
        <w:rPr>
          <w:sz w:val="22"/>
          <w:u w:val="none"/>
        </w:rPr>
        <w:t xml:space="preserve">2.4. </w:t>
      </w:r>
      <w:r w:rsidR="00037C64" w:rsidRPr="00FE19C7">
        <w:rPr>
          <w:sz w:val="22"/>
        </w:rPr>
        <w:t>Dodací lhůta</w:t>
      </w:r>
      <w:r w:rsidR="00037C64" w:rsidRPr="00FE19C7">
        <w:rPr>
          <w:sz w:val="22"/>
          <w:u w:val="none"/>
        </w:rPr>
        <w:t xml:space="preserve"> </w:t>
      </w:r>
    </w:p>
    <w:p w:rsidR="003E3950" w:rsidRPr="00FE19C7" w:rsidRDefault="00037C64" w:rsidP="00FE19C7">
      <w:pPr>
        <w:spacing w:after="8" w:line="259" w:lineRule="auto"/>
        <w:ind w:left="0" w:firstLine="0"/>
      </w:pPr>
      <w:r w:rsidRPr="00FE19C7">
        <w:rPr>
          <w:rFonts w:eastAsia="Calibri"/>
        </w:rPr>
        <w:t xml:space="preserve"> </w:t>
      </w:r>
    </w:p>
    <w:p w:rsidR="003E3950" w:rsidRPr="00FE19C7" w:rsidRDefault="00037C64" w:rsidP="00FE19C7">
      <w:pPr>
        <w:ind w:left="-5"/>
      </w:pPr>
      <w:r w:rsidRPr="00FE19C7">
        <w:t xml:space="preserve">Termín plnění veřejné zakázky je podmíněn řádným ukončením zadávacího řízení  a podepsáním příslušné kupní smlouvy. </w:t>
      </w:r>
      <w:r w:rsidRPr="00FE19C7">
        <w:rPr>
          <w:b/>
        </w:rPr>
        <w:t xml:space="preserve">Dodací lhůta je max. 60 dnů od nabytí účinnosti kupní smlouvy. </w:t>
      </w:r>
    </w:p>
    <w:p w:rsidR="003E3950" w:rsidRPr="00FE19C7" w:rsidRDefault="00037C64" w:rsidP="00FE19C7">
      <w:pPr>
        <w:spacing w:after="318" w:line="259" w:lineRule="auto"/>
        <w:ind w:left="0" w:firstLine="0"/>
      </w:pPr>
      <w:r w:rsidRPr="00FE19C7">
        <w:rPr>
          <w:b/>
        </w:rPr>
        <w:t xml:space="preserve"> </w:t>
      </w:r>
    </w:p>
    <w:p w:rsidR="003E3950" w:rsidRPr="00D1072C" w:rsidRDefault="00037C64" w:rsidP="00D1072C">
      <w:pPr>
        <w:pStyle w:val="Nadpis1"/>
        <w:ind w:left="0"/>
        <w:jc w:val="both"/>
        <w:rPr>
          <w:sz w:val="22"/>
          <w:u w:val="single"/>
        </w:rPr>
      </w:pPr>
      <w:r w:rsidRPr="00D1072C">
        <w:rPr>
          <w:sz w:val="22"/>
          <w:u w:val="single"/>
        </w:rPr>
        <w:t>3. Části veřejné zakázky</w:t>
      </w:r>
      <w:r w:rsidRPr="00D1072C">
        <w:rPr>
          <w:b w:val="0"/>
          <w:sz w:val="22"/>
          <w:u w:val="single"/>
        </w:rPr>
        <w:t xml:space="preserve"> </w:t>
      </w:r>
    </w:p>
    <w:p w:rsidR="003E3950" w:rsidRPr="00FE19C7" w:rsidRDefault="00037C64" w:rsidP="00FE19C7">
      <w:pPr>
        <w:spacing w:after="10" w:line="259" w:lineRule="auto"/>
        <w:ind w:left="0" w:firstLine="0"/>
      </w:pPr>
      <w:r w:rsidRPr="00FE19C7">
        <w:t xml:space="preserve"> </w:t>
      </w:r>
    </w:p>
    <w:p w:rsidR="003E3950" w:rsidRPr="00FE19C7" w:rsidRDefault="00037C64" w:rsidP="00FE19C7">
      <w:pPr>
        <w:ind w:left="-5"/>
      </w:pPr>
      <w:r w:rsidRPr="00FE19C7">
        <w:t xml:space="preserve">Veřejná zakázka není dělena na části, neboť předmět veřejné zakázky svou povahou představuje běžně dostupné zboží stejného druhu. Rozdělení na části je tak nadbytečné a pro zadavatele je hospodárnější veřejnou zakázku nerozdělovat na menší celky.  </w:t>
      </w:r>
    </w:p>
    <w:p w:rsidR="003E3950" w:rsidRPr="00FE19C7" w:rsidRDefault="00037C64" w:rsidP="00FE19C7">
      <w:pPr>
        <w:spacing w:after="320" w:line="259" w:lineRule="auto"/>
        <w:ind w:left="0" w:firstLine="0"/>
      </w:pPr>
      <w:r w:rsidRPr="00FE19C7">
        <w:t xml:space="preserve"> </w:t>
      </w:r>
    </w:p>
    <w:p w:rsidR="003E3950" w:rsidRPr="00D1072C" w:rsidRDefault="00037C64" w:rsidP="00D1072C">
      <w:pPr>
        <w:pStyle w:val="Nadpis1"/>
        <w:ind w:left="0"/>
        <w:jc w:val="both"/>
        <w:rPr>
          <w:sz w:val="22"/>
          <w:u w:val="single"/>
        </w:rPr>
      </w:pPr>
      <w:r w:rsidRPr="00D1072C">
        <w:rPr>
          <w:sz w:val="22"/>
          <w:u w:val="single"/>
        </w:rPr>
        <w:t>4. Předpokládaná hodnota veřejné zakázky</w:t>
      </w:r>
      <w:r w:rsidRPr="00D1072C">
        <w:rPr>
          <w:b w:val="0"/>
          <w:sz w:val="22"/>
          <w:u w:val="single"/>
        </w:rPr>
        <w:t xml:space="preserve"> </w:t>
      </w:r>
    </w:p>
    <w:p w:rsidR="003E3950" w:rsidRPr="00FE19C7" w:rsidRDefault="00037C64" w:rsidP="00FE19C7">
      <w:pPr>
        <w:spacing w:after="3" w:line="259" w:lineRule="auto"/>
        <w:ind w:left="0" w:firstLine="0"/>
      </w:pPr>
      <w:r w:rsidRPr="00FE19C7">
        <w:t xml:space="preserve"> </w:t>
      </w:r>
    </w:p>
    <w:p w:rsidR="003E3950" w:rsidRPr="00FE19C7" w:rsidRDefault="00037C64" w:rsidP="00FE19C7">
      <w:pPr>
        <w:ind w:left="-5"/>
      </w:pPr>
      <w:r w:rsidRPr="00FE19C7">
        <w:t xml:space="preserve">Předpokládaná celková hodnota veřejné zakázky je </w:t>
      </w:r>
      <w:r w:rsidR="00F33456" w:rsidRPr="00FE19C7">
        <w:rPr>
          <w:b/>
        </w:rPr>
        <w:t>1</w:t>
      </w:r>
      <w:r w:rsidR="0081145B" w:rsidRPr="00FE19C7">
        <w:rPr>
          <w:b/>
        </w:rPr>
        <w:t>1</w:t>
      </w:r>
      <w:r w:rsidR="00F33456" w:rsidRPr="00FE19C7">
        <w:rPr>
          <w:b/>
        </w:rPr>
        <w:t>00000</w:t>
      </w:r>
      <w:r w:rsidRPr="00FE19C7">
        <w:rPr>
          <w:b/>
        </w:rPr>
        <w:t>,</w:t>
      </w:r>
      <w:r w:rsidR="0081145B" w:rsidRPr="00FE19C7">
        <w:rPr>
          <w:b/>
        </w:rPr>
        <w:t>-</w:t>
      </w:r>
      <w:r w:rsidRPr="00FE19C7">
        <w:rPr>
          <w:b/>
        </w:rPr>
        <w:t xml:space="preserve"> Kč </w:t>
      </w:r>
      <w:r w:rsidR="001A5CB6" w:rsidRPr="00FE19C7">
        <w:rPr>
          <w:b/>
        </w:rPr>
        <w:t>včetně</w:t>
      </w:r>
      <w:r w:rsidRPr="00FE19C7">
        <w:rPr>
          <w:b/>
        </w:rPr>
        <w:t xml:space="preserve"> DPH</w:t>
      </w:r>
      <w:r w:rsidRPr="00FE19C7">
        <w:t xml:space="preserve">. </w:t>
      </w:r>
    </w:p>
    <w:p w:rsidR="003E3950" w:rsidRPr="00FE19C7" w:rsidRDefault="00037C64" w:rsidP="00FE19C7">
      <w:pPr>
        <w:spacing w:after="14" w:line="259" w:lineRule="auto"/>
        <w:ind w:left="0" w:firstLine="0"/>
      </w:pPr>
      <w:r w:rsidRPr="00FE19C7">
        <w:t xml:space="preserve"> </w:t>
      </w:r>
    </w:p>
    <w:p w:rsidR="003E3950" w:rsidRPr="00FE19C7" w:rsidRDefault="00037C64" w:rsidP="00D1072C">
      <w:pPr>
        <w:pStyle w:val="Nadpis1"/>
        <w:ind w:left="0"/>
        <w:jc w:val="both"/>
        <w:rPr>
          <w:sz w:val="22"/>
        </w:rPr>
      </w:pPr>
      <w:r w:rsidRPr="00FE19C7">
        <w:rPr>
          <w:sz w:val="22"/>
        </w:rPr>
        <w:t>5. Požadavky na jednotný způsob zpracování nabídkové ceny</w:t>
      </w:r>
      <w:r w:rsidRPr="00FE19C7">
        <w:rPr>
          <w:b w:val="0"/>
          <w:sz w:val="22"/>
        </w:rPr>
        <w:t xml:space="preserve"> </w:t>
      </w:r>
    </w:p>
    <w:p w:rsidR="003E3950" w:rsidRPr="00FE19C7" w:rsidRDefault="00037C64" w:rsidP="00FE19C7">
      <w:pPr>
        <w:spacing w:after="13" w:line="259" w:lineRule="auto"/>
        <w:ind w:left="0" w:firstLine="0"/>
      </w:pPr>
      <w:r w:rsidRPr="00FE19C7">
        <w:t xml:space="preserve"> </w:t>
      </w:r>
    </w:p>
    <w:p w:rsidR="003E3950" w:rsidRPr="00FE19C7" w:rsidRDefault="00037C64" w:rsidP="00FE19C7">
      <w:pPr>
        <w:spacing w:after="120"/>
        <w:ind w:left="-5"/>
      </w:pPr>
      <w:r w:rsidRPr="00FE19C7">
        <w:t>Nabídková cena bude cena úplná a nepřekročitelná,</w:t>
      </w:r>
      <w:r w:rsidRPr="00FE19C7">
        <w:rPr>
          <w:b/>
        </w:rPr>
        <w:t xml:space="preserve"> </w:t>
      </w:r>
      <w:r w:rsidRPr="00FE19C7">
        <w:t xml:space="preserve">předložená Dodavatelem na základě této Dokumentace vč. příloh. Nabídková cena bude uvedena v Kč a bude členěna na cenu v Kč bez DPH, samostatně DPH v Kč a cenu celkem v Kč včetně DPH. </w:t>
      </w:r>
    </w:p>
    <w:p w:rsidR="003E3950" w:rsidRPr="00FE19C7" w:rsidRDefault="00037C64" w:rsidP="00FE19C7">
      <w:pPr>
        <w:spacing w:after="109"/>
        <w:ind w:left="-5"/>
      </w:pPr>
      <w:r w:rsidRPr="00FE19C7">
        <w:t>Cena za předmět veřejné zakázky bude</w:t>
      </w:r>
      <w:r w:rsidRPr="00FE19C7">
        <w:rPr>
          <w:b/>
        </w:rPr>
        <w:t xml:space="preserve"> </w:t>
      </w:r>
      <w:r w:rsidRPr="00FE19C7">
        <w:t>sjednána dohodou smluvních stran podle zákona  č. 526/1990 Sb., o cenách, ve znění pozdějších předpisů, jako</w:t>
      </w:r>
      <w:r w:rsidRPr="00FE19C7">
        <w:rPr>
          <w:b/>
        </w:rPr>
        <w:t xml:space="preserve"> </w:t>
      </w:r>
      <w:r w:rsidRPr="00FE19C7">
        <w:t xml:space="preserve">cena úplná a nepřekročitelná, bude stanovena na základě nabídky, bude platná po celou dobu realizace předmětu veřejné zakázky </w:t>
      </w:r>
      <w:r w:rsidRPr="00FE19C7">
        <w:lastRenderedPageBreak/>
        <w:t xml:space="preserve">a bude zahrnovat veškeré náklady vzniklé Dodavateli v souvislosti s předmětem plnění veřejné zakázky. </w:t>
      </w:r>
    </w:p>
    <w:p w:rsidR="003E3950" w:rsidRPr="00FE19C7" w:rsidRDefault="00037C64" w:rsidP="00FE19C7">
      <w:pPr>
        <w:spacing w:after="126"/>
        <w:ind w:left="-5"/>
      </w:pPr>
      <w:r w:rsidRPr="00FE19C7">
        <w:t xml:space="preserve">Celková nabídková cena bude uvedena v návrhu kupní smlouvy. </w:t>
      </w:r>
    </w:p>
    <w:p w:rsidR="003E3950" w:rsidRPr="00FE19C7" w:rsidRDefault="00037C64" w:rsidP="00FE19C7">
      <w:pPr>
        <w:ind w:left="-5"/>
      </w:pPr>
      <w:r w:rsidRPr="00FE19C7">
        <w:t>Dodavatel bude odpovídat za to, že sazba daně z přidané hod</w:t>
      </w:r>
      <w:r w:rsidR="0046535F">
        <w:t>noty bude stanovena v souladu s </w:t>
      </w:r>
      <w:r w:rsidRPr="00FE19C7">
        <w:t xml:space="preserve">platnými a účinnými právními předpisy. </w:t>
      </w:r>
    </w:p>
    <w:p w:rsidR="003E3950" w:rsidRPr="00FE19C7" w:rsidRDefault="00037C64" w:rsidP="00FE19C7">
      <w:pPr>
        <w:spacing w:after="0" w:line="259" w:lineRule="auto"/>
        <w:ind w:left="0" w:firstLine="0"/>
      </w:pPr>
      <w:r w:rsidRPr="00FE19C7">
        <w:t xml:space="preserve"> </w:t>
      </w:r>
    </w:p>
    <w:p w:rsidR="003E3950" w:rsidRPr="00FE19C7" w:rsidRDefault="00D1072C" w:rsidP="00FE19C7">
      <w:pPr>
        <w:pStyle w:val="Nadpis2"/>
        <w:tabs>
          <w:tab w:val="center" w:pos="2855"/>
        </w:tabs>
        <w:ind w:left="-15" w:firstLine="0"/>
        <w:jc w:val="both"/>
        <w:rPr>
          <w:sz w:val="22"/>
        </w:rPr>
      </w:pPr>
      <w:r>
        <w:rPr>
          <w:sz w:val="22"/>
          <w:u w:val="none"/>
        </w:rPr>
        <w:t xml:space="preserve">5.1. </w:t>
      </w:r>
      <w:r w:rsidR="00037C64" w:rsidRPr="00FE19C7">
        <w:rPr>
          <w:sz w:val="22"/>
        </w:rPr>
        <w:t>Doklady prokazující nabídkovou cenu</w:t>
      </w:r>
      <w:r w:rsidR="00037C64" w:rsidRPr="00FE19C7">
        <w:rPr>
          <w:sz w:val="22"/>
          <w:u w:val="none"/>
        </w:rPr>
        <w:t xml:space="preserve"> </w:t>
      </w:r>
    </w:p>
    <w:p w:rsidR="003E3950" w:rsidRPr="00FE19C7" w:rsidRDefault="00037C64" w:rsidP="00FE19C7">
      <w:pPr>
        <w:spacing w:after="2" w:line="259" w:lineRule="auto"/>
        <w:ind w:left="0" w:firstLine="0"/>
      </w:pPr>
      <w:r w:rsidRPr="00FE19C7">
        <w:t xml:space="preserve"> </w:t>
      </w:r>
    </w:p>
    <w:p w:rsidR="003E3950" w:rsidRPr="00FE19C7" w:rsidRDefault="00037C64" w:rsidP="00FE19C7">
      <w:pPr>
        <w:ind w:left="-5"/>
      </w:pPr>
      <w:r w:rsidRPr="00FE19C7">
        <w:t xml:space="preserve">Dodavatel prokazuje svoji nabídkovou cenu předložením následujících údajů: </w:t>
      </w:r>
    </w:p>
    <w:p w:rsidR="003E3950" w:rsidRPr="00FE19C7" w:rsidRDefault="00037C64" w:rsidP="00FE19C7">
      <w:pPr>
        <w:numPr>
          <w:ilvl w:val="0"/>
          <w:numId w:val="1"/>
        </w:numPr>
        <w:ind w:hanging="348"/>
      </w:pPr>
      <w:r w:rsidRPr="00FE19C7">
        <w:t xml:space="preserve">uvedením celkové nabídkové ceny do návrhu kupní smlouvy, </w:t>
      </w:r>
    </w:p>
    <w:p w:rsidR="003E3950" w:rsidRPr="00FE19C7" w:rsidRDefault="00037C64" w:rsidP="00FE19C7">
      <w:pPr>
        <w:numPr>
          <w:ilvl w:val="0"/>
          <w:numId w:val="1"/>
        </w:numPr>
        <w:ind w:hanging="348"/>
      </w:pPr>
      <w:r w:rsidRPr="00FE19C7">
        <w:t xml:space="preserve">uvedením celkové nabídkové ceny v technické specifikaci dodávky. </w:t>
      </w:r>
    </w:p>
    <w:p w:rsidR="003E3950" w:rsidRPr="00FE19C7" w:rsidRDefault="00037C64" w:rsidP="00FE19C7">
      <w:pPr>
        <w:spacing w:after="318" w:line="259" w:lineRule="auto"/>
        <w:ind w:left="0" w:firstLine="0"/>
      </w:pPr>
      <w:r w:rsidRPr="00FE19C7">
        <w:t xml:space="preserve"> </w:t>
      </w:r>
    </w:p>
    <w:p w:rsidR="003E3950" w:rsidRPr="0096330D" w:rsidRDefault="00037C64" w:rsidP="0096330D">
      <w:pPr>
        <w:pStyle w:val="Nadpis1"/>
        <w:ind w:left="0" w:firstLine="0"/>
        <w:jc w:val="both"/>
        <w:rPr>
          <w:sz w:val="22"/>
          <w:u w:val="single"/>
        </w:rPr>
      </w:pPr>
      <w:r w:rsidRPr="0096330D">
        <w:rPr>
          <w:sz w:val="22"/>
          <w:u w:val="single"/>
        </w:rPr>
        <w:t xml:space="preserve">6. Obchodní a platební podmínky </w:t>
      </w:r>
    </w:p>
    <w:p w:rsidR="003E3950" w:rsidRPr="00FE19C7" w:rsidRDefault="00037C64" w:rsidP="00FE19C7">
      <w:pPr>
        <w:spacing w:after="17" w:line="259" w:lineRule="auto"/>
        <w:ind w:left="0" w:firstLine="0"/>
      </w:pPr>
      <w:r w:rsidRPr="00FE19C7">
        <w:t xml:space="preserve"> </w:t>
      </w:r>
    </w:p>
    <w:p w:rsidR="003E3950" w:rsidRPr="00FE19C7" w:rsidRDefault="00037C64" w:rsidP="00FE19C7">
      <w:pPr>
        <w:ind w:left="-5"/>
      </w:pPr>
      <w:r w:rsidRPr="00FE19C7">
        <w:t xml:space="preserve">Zadavatel jako součást zadávací dokumentace předkládá obchodní podmínky vymezené ve formě a struktuře </w:t>
      </w:r>
      <w:r w:rsidRPr="00FE19C7">
        <w:rPr>
          <w:b/>
        </w:rPr>
        <w:t>návrhu kupní smlouvy</w:t>
      </w:r>
      <w:r w:rsidRPr="00FE19C7">
        <w:t xml:space="preserve"> ve smyslu § 2079 a násl. zákona č. 89/2012 Sb., občanský zákoník. </w:t>
      </w:r>
    </w:p>
    <w:p w:rsidR="003E3950" w:rsidRPr="00FE19C7" w:rsidRDefault="00037C64" w:rsidP="00FE19C7">
      <w:pPr>
        <w:spacing w:after="9" w:line="259" w:lineRule="auto"/>
        <w:ind w:left="0" w:firstLine="0"/>
      </w:pPr>
      <w:r w:rsidRPr="00FE19C7">
        <w:t xml:space="preserve"> </w:t>
      </w:r>
    </w:p>
    <w:p w:rsidR="003E3950" w:rsidRPr="00FE19C7" w:rsidRDefault="00037C64" w:rsidP="00FE19C7">
      <w:pPr>
        <w:ind w:left="-5"/>
      </w:pPr>
      <w:r w:rsidRPr="00FE19C7">
        <w:t xml:space="preserve">Dodavatel do obchodních podmínek doplní údaje nezbytné pro vznik smlouvy a takto je předloží jako svůj návrh smlouvy. Místa pro doplnění jsou označena žlutou barvou. </w:t>
      </w:r>
    </w:p>
    <w:p w:rsidR="003E3950" w:rsidRPr="00FE19C7" w:rsidRDefault="00037C64" w:rsidP="00FE19C7">
      <w:pPr>
        <w:spacing w:after="0" w:line="259" w:lineRule="auto"/>
        <w:ind w:left="0" w:firstLine="0"/>
      </w:pPr>
      <w:r w:rsidRPr="00FE19C7">
        <w:t xml:space="preserve"> </w:t>
      </w:r>
    </w:p>
    <w:p w:rsidR="003E3950" w:rsidRPr="00FE19C7" w:rsidRDefault="00037C64" w:rsidP="00FE19C7">
      <w:pPr>
        <w:ind w:left="-5"/>
      </w:pPr>
      <w:r w:rsidRPr="00FE19C7">
        <w:t xml:space="preserve">Dodavatel není oprávněn činit v závazném návrhu smlouvy jakékoliv změny v neprospěch zadavatele (zejména jsou nepřípustná jakákoliv ujednání o smluvních pokutách či přirážkách k cenám, které dodavatel uvede ve výkazu výměr). Dodavatel je oprávněn doplňovat návrh smlouvy pouze v místech k tomu určených a pouze o požadované údaje, které v žádném případě nesmí znevýhodnit zadavatele. Návrh smlouvy musí akceptovat ustanovení obecně závazných právních předpisů, které se vztahují na provádění příslušné veřejné zakázky. </w:t>
      </w:r>
    </w:p>
    <w:p w:rsidR="003E3950" w:rsidRPr="00FE19C7" w:rsidRDefault="00037C64" w:rsidP="00FE19C7">
      <w:pPr>
        <w:spacing w:after="14" w:line="259" w:lineRule="auto"/>
        <w:ind w:left="0" w:firstLine="0"/>
      </w:pPr>
      <w:r w:rsidRPr="00FE19C7">
        <w:t xml:space="preserve"> </w:t>
      </w:r>
    </w:p>
    <w:p w:rsidR="003E3950" w:rsidRPr="00FE19C7" w:rsidRDefault="00037C64" w:rsidP="00FE19C7">
      <w:pPr>
        <w:ind w:left="-5"/>
      </w:pPr>
      <w:r w:rsidRPr="00FE19C7">
        <w:t xml:space="preserve">Návrh smlouvy bude ze strany dodavatele podepsán statutárním orgánem nebo osobou příslušně písemně zmocněnou. Originál nebo úředně ověřená kopie zmocnění musí být v takovém případě součástí nabídky dodavatele. </w:t>
      </w:r>
    </w:p>
    <w:p w:rsidR="003E3950" w:rsidRPr="00FE19C7" w:rsidRDefault="00037C64" w:rsidP="00FE19C7">
      <w:pPr>
        <w:spacing w:after="153" w:line="259" w:lineRule="auto"/>
        <w:ind w:left="0" w:firstLine="0"/>
      </w:pPr>
      <w:r w:rsidRPr="00FE19C7">
        <w:t xml:space="preserve"> </w:t>
      </w:r>
    </w:p>
    <w:p w:rsidR="003E3950" w:rsidRPr="00FE19C7" w:rsidRDefault="0096330D" w:rsidP="0096330D">
      <w:pPr>
        <w:pStyle w:val="Nadpis2"/>
        <w:tabs>
          <w:tab w:val="center" w:pos="2349"/>
        </w:tabs>
        <w:jc w:val="both"/>
        <w:rPr>
          <w:sz w:val="22"/>
        </w:rPr>
      </w:pPr>
      <w:r>
        <w:rPr>
          <w:sz w:val="22"/>
          <w:u w:val="none"/>
        </w:rPr>
        <w:t xml:space="preserve">6.1. </w:t>
      </w:r>
      <w:r w:rsidR="00037C64" w:rsidRPr="00FE19C7">
        <w:rPr>
          <w:sz w:val="22"/>
        </w:rPr>
        <w:t>Místo plnění veřejné zakázky</w:t>
      </w:r>
      <w:r w:rsidR="00037C64" w:rsidRPr="00FE19C7">
        <w:rPr>
          <w:sz w:val="22"/>
          <w:u w:val="none"/>
        </w:rPr>
        <w:t xml:space="preserve"> </w:t>
      </w:r>
    </w:p>
    <w:p w:rsidR="003E3950" w:rsidRPr="00FE19C7" w:rsidRDefault="00037C64" w:rsidP="00FE19C7">
      <w:pPr>
        <w:spacing w:after="136" w:line="259" w:lineRule="auto"/>
        <w:ind w:left="0" w:firstLine="0"/>
      </w:pPr>
      <w:r w:rsidRPr="00FE19C7">
        <w:t xml:space="preserve"> </w:t>
      </w:r>
    </w:p>
    <w:p w:rsidR="003E3950" w:rsidRPr="00FE19C7" w:rsidRDefault="00037C64" w:rsidP="00FE19C7">
      <w:pPr>
        <w:spacing w:after="124" w:line="267" w:lineRule="auto"/>
        <w:ind w:left="-5"/>
      </w:pPr>
      <w:r w:rsidRPr="00FE19C7">
        <w:rPr>
          <w:b/>
        </w:rPr>
        <w:t>Místo plnění:</w:t>
      </w:r>
      <w:r w:rsidRPr="00FE19C7">
        <w:t xml:space="preserve">  </w:t>
      </w:r>
    </w:p>
    <w:p w:rsidR="003E3950" w:rsidRPr="00FE19C7" w:rsidRDefault="00037C64" w:rsidP="00FE19C7">
      <w:pPr>
        <w:spacing w:after="4" w:line="267" w:lineRule="auto"/>
        <w:ind w:left="-5"/>
      </w:pPr>
      <w:r w:rsidRPr="00FE19C7">
        <w:rPr>
          <w:b/>
        </w:rPr>
        <w:t xml:space="preserve">Základní škola Prostějov, ul. E. Valenty 52, </w:t>
      </w:r>
      <w:r w:rsidRPr="00FE19C7">
        <w:t xml:space="preserve">Edvarda Valenty 3970/52, 796 03 Prostějov 3 </w:t>
      </w:r>
    </w:p>
    <w:p w:rsidR="003E3950" w:rsidRPr="00FE19C7" w:rsidRDefault="00037C64" w:rsidP="00FE19C7">
      <w:pPr>
        <w:spacing w:after="275" w:line="259" w:lineRule="auto"/>
        <w:ind w:left="0" w:firstLine="0"/>
      </w:pPr>
      <w:r w:rsidRPr="00FE19C7">
        <w:rPr>
          <w:b/>
        </w:rPr>
        <w:t xml:space="preserve"> </w:t>
      </w:r>
    </w:p>
    <w:p w:rsidR="003E3950" w:rsidRPr="0096330D" w:rsidRDefault="00037C64" w:rsidP="0096330D">
      <w:pPr>
        <w:pStyle w:val="Nadpis1"/>
        <w:ind w:left="0" w:firstLine="0"/>
        <w:jc w:val="both"/>
        <w:rPr>
          <w:sz w:val="22"/>
          <w:u w:val="single"/>
        </w:rPr>
      </w:pPr>
      <w:r w:rsidRPr="0096330D">
        <w:rPr>
          <w:sz w:val="22"/>
          <w:u w:val="single"/>
        </w:rPr>
        <w:t xml:space="preserve">7. Kvalifikace Dodavatele </w:t>
      </w:r>
    </w:p>
    <w:p w:rsidR="003E3950" w:rsidRPr="00FE19C7" w:rsidRDefault="00037C64" w:rsidP="00FE19C7">
      <w:pPr>
        <w:spacing w:after="116" w:line="259" w:lineRule="auto"/>
        <w:ind w:left="0" w:firstLine="0"/>
      </w:pPr>
      <w:r w:rsidRPr="00FE19C7">
        <w:rPr>
          <w:rFonts w:eastAsia="Calibri"/>
        </w:rPr>
        <w:t xml:space="preserve"> </w:t>
      </w:r>
    </w:p>
    <w:p w:rsidR="003E3950" w:rsidRPr="00FE19C7" w:rsidRDefault="0096330D" w:rsidP="00FE19C7">
      <w:pPr>
        <w:pStyle w:val="Nadpis2"/>
        <w:tabs>
          <w:tab w:val="center" w:pos="1782"/>
        </w:tabs>
        <w:ind w:left="-15" w:firstLine="0"/>
        <w:jc w:val="both"/>
        <w:rPr>
          <w:sz w:val="22"/>
        </w:rPr>
      </w:pPr>
      <w:r>
        <w:rPr>
          <w:sz w:val="22"/>
          <w:u w:val="none"/>
        </w:rPr>
        <w:t xml:space="preserve">7.1. </w:t>
      </w:r>
      <w:r w:rsidR="00037C64" w:rsidRPr="00FE19C7">
        <w:rPr>
          <w:sz w:val="22"/>
        </w:rPr>
        <w:t>Splnění kvalifikace</w:t>
      </w:r>
      <w:r w:rsidR="00037C64" w:rsidRPr="00FE19C7">
        <w:rPr>
          <w:sz w:val="22"/>
          <w:u w:val="none"/>
        </w:rPr>
        <w:t xml:space="preserve"> </w:t>
      </w:r>
    </w:p>
    <w:p w:rsidR="003E3950" w:rsidRPr="00FE19C7" w:rsidRDefault="00037C64" w:rsidP="00FE19C7">
      <w:pPr>
        <w:spacing w:after="1" w:line="259" w:lineRule="auto"/>
        <w:ind w:left="720" w:firstLine="0"/>
      </w:pPr>
      <w:r w:rsidRPr="00FE19C7">
        <w:rPr>
          <w:b/>
        </w:rPr>
        <w:t xml:space="preserve"> </w:t>
      </w:r>
    </w:p>
    <w:p w:rsidR="003E3950" w:rsidRPr="00FE19C7" w:rsidRDefault="00037C64" w:rsidP="00FE19C7">
      <w:pPr>
        <w:ind w:left="-5"/>
      </w:pPr>
      <w:r w:rsidRPr="00FE19C7">
        <w:t xml:space="preserve">Zadavatel požaduje prokázání splnění kvalifikace Dodavatelem s čl. 12.3.2 odst. 2 písm. a) v rozsahu podle § 53 odst. 4 Zákona.  </w:t>
      </w:r>
    </w:p>
    <w:p w:rsidR="003E3950" w:rsidRPr="00FE19C7" w:rsidRDefault="00037C64" w:rsidP="00FE19C7">
      <w:pPr>
        <w:spacing w:after="10" w:line="259" w:lineRule="auto"/>
        <w:ind w:left="0" w:firstLine="0"/>
      </w:pPr>
      <w:r w:rsidRPr="00FE19C7">
        <w:t xml:space="preserve"> </w:t>
      </w:r>
    </w:p>
    <w:p w:rsidR="003E3950" w:rsidRPr="00FE19C7" w:rsidRDefault="00037C64" w:rsidP="00FE19C7">
      <w:pPr>
        <w:ind w:left="-5"/>
      </w:pPr>
      <w:r w:rsidRPr="00FE19C7">
        <w:lastRenderedPageBreak/>
        <w:t xml:space="preserve">Doklady o kvalifikaci předkládají dodavatelé v nabídkách v </w:t>
      </w:r>
      <w:r w:rsidRPr="00FE19C7">
        <w:rPr>
          <w:b/>
        </w:rPr>
        <w:t>kopiích</w:t>
      </w:r>
      <w:r w:rsidRPr="00FE19C7">
        <w:t xml:space="preserve"> příslušných dokumentů.  V souladu se zněním odst. 4 § 53 mohou dodavatelé v nabídkách nahradit kopie dokladů  i </w:t>
      </w:r>
      <w:r w:rsidRPr="00FE19C7">
        <w:rPr>
          <w:b/>
        </w:rPr>
        <w:t>čestným prohlášením</w:t>
      </w:r>
      <w:r w:rsidRPr="00FE19C7">
        <w:t xml:space="preserve"> nebo jednotným evropským osvědčením pro veřejné zakázky podle  § 87. Zadavatel si může v průběhu zadávacího řízení vyžádat předložení originálů nebo úředně ověřených kopií dokladů o kvalifikaci. </w:t>
      </w:r>
    </w:p>
    <w:p w:rsidR="003E3950" w:rsidRPr="00FE19C7" w:rsidRDefault="00037C64" w:rsidP="00FE19C7">
      <w:pPr>
        <w:spacing w:after="13" w:line="259" w:lineRule="auto"/>
        <w:ind w:left="0" w:firstLine="0"/>
      </w:pPr>
      <w:r w:rsidRPr="00FE19C7">
        <w:t xml:space="preserve"> </w:t>
      </w:r>
    </w:p>
    <w:p w:rsidR="003E3950" w:rsidRPr="00FE19C7" w:rsidRDefault="00037C64" w:rsidP="00FE19C7">
      <w:pPr>
        <w:ind w:left="-5"/>
      </w:pPr>
      <w:r w:rsidRPr="00FE19C7">
        <w:t xml:space="preserve">Doklady prokazující základní způsobilost podle § 74 a profesní způsobilost podle § 77 odst. 1 musí prokazovat splnění požadovaného kritéria způsobilosti nejpozději v době 3 měsíců před dnem podání nabídky. </w:t>
      </w:r>
    </w:p>
    <w:p w:rsidR="003E3950" w:rsidRPr="00FE19C7" w:rsidRDefault="00037C64" w:rsidP="00FE19C7">
      <w:pPr>
        <w:spacing w:after="0" w:line="259" w:lineRule="auto"/>
        <w:ind w:left="0" w:firstLine="0"/>
      </w:pPr>
      <w:r w:rsidRPr="00FE19C7">
        <w:rPr>
          <w:b/>
        </w:rPr>
        <w:t xml:space="preserve"> </w:t>
      </w:r>
    </w:p>
    <w:p w:rsidR="003E3950" w:rsidRPr="00FE19C7" w:rsidRDefault="00037C64" w:rsidP="00FE19C7">
      <w:pPr>
        <w:spacing w:after="0" w:line="259" w:lineRule="auto"/>
        <w:ind w:left="895" w:firstLine="0"/>
      </w:pPr>
      <w:r w:rsidRPr="00FE19C7">
        <w:rPr>
          <w:b/>
        </w:rPr>
        <w:t xml:space="preserve"> </w:t>
      </w:r>
    </w:p>
    <w:p w:rsidR="003E3950" w:rsidRPr="00FE19C7" w:rsidRDefault="0096330D" w:rsidP="00FE19C7">
      <w:pPr>
        <w:pStyle w:val="Nadpis2"/>
        <w:tabs>
          <w:tab w:val="center" w:pos="2243"/>
        </w:tabs>
        <w:ind w:left="-15" w:firstLine="0"/>
        <w:jc w:val="both"/>
        <w:rPr>
          <w:sz w:val="22"/>
        </w:rPr>
      </w:pPr>
      <w:r>
        <w:rPr>
          <w:sz w:val="22"/>
          <w:u w:val="none"/>
        </w:rPr>
        <w:t xml:space="preserve">7.2. </w:t>
      </w:r>
      <w:r w:rsidR="00037C64" w:rsidRPr="00FE19C7">
        <w:rPr>
          <w:sz w:val="22"/>
        </w:rPr>
        <w:t>Základní způsobilost (§ 74)</w:t>
      </w:r>
      <w:r w:rsidR="00037C64" w:rsidRPr="00FE19C7">
        <w:rPr>
          <w:sz w:val="22"/>
          <w:u w:val="none"/>
        </w:rPr>
        <w:t xml:space="preserve"> </w:t>
      </w:r>
    </w:p>
    <w:p w:rsidR="003E3950" w:rsidRPr="00FE19C7" w:rsidRDefault="00037C64" w:rsidP="00FE19C7">
      <w:pPr>
        <w:spacing w:after="16" w:line="259" w:lineRule="auto"/>
        <w:ind w:left="0" w:firstLine="0"/>
      </w:pPr>
      <w:r w:rsidRPr="00FE19C7">
        <w:t xml:space="preserve"> </w:t>
      </w:r>
    </w:p>
    <w:p w:rsidR="003E3950" w:rsidRPr="00FE19C7" w:rsidRDefault="00037C64" w:rsidP="00FE19C7">
      <w:pPr>
        <w:spacing w:after="125"/>
        <w:ind w:left="-5"/>
      </w:pPr>
      <w:r w:rsidRPr="00FE19C7">
        <w:t xml:space="preserve">Dodavatel prokáže základní způsobilost požadovanou § 74 zákona doložením dokladů v souladu s ustanovením § 75 zákona v tomto rozsahu: </w:t>
      </w:r>
    </w:p>
    <w:p w:rsidR="003E3950" w:rsidRPr="00FE19C7" w:rsidRDefault="00037C64" w:rsidP="00FE19C7">
      <w:pPr>
        <w:numPr>
          <w:ilvl w:val="0"/>
          <w:numId w:val="2"/>
        </w:numPr>
        <w:spacing w:after="4" w:line="267" w:lineRule="auto"/>
        <w:ind w:hanging="348"/>
      </w:pPr>
      <w:r w:rsidRPr="00FE19C7">
        <w:rPr>
          <w:b/>
        </w:rPr>
        <w:t xml:space="preserve">výpisu z evidence Rejstříku trestů ve vztahu k § 74 odst. 1 písm. a), </w:t>
      </w:r>
    </w:p>
    <w:p w:rsidR="003E3950" w:rsidRPr="00FE19C7" w:rsidRDefault="00037C64" w:rsidP="00FE19C7">
      <w:pPr>
        <w:numPr>
          <w:ilvl w:val="0"/>
          <w:numId w:val="2"/>
        </w:numPr>
        <w:spacing w:after="4" w:line="267" w:lineRule="auto"/>
        <w:ind w:hanging="348"/>
      </w:pPr>
      <w:r w:rsidRPr="00FE19C7">
        <w:rPr>
          <w:b/>
        </w:rPr>
        <w:t xml:space="preserve">potvrzení příslušného finančního úřadu ve vztahu k § 74 odst. 1 písm. b), </w:t>
      </w:r>
    </w:p>
    <w:p w:rsidR="003E3950" w:rsidRPr="00FE19C7" w:rsidRDefault="00037C64" w:rsidP="00FE19C7">
      <w:pPr>
        <w:numPr>
          <w:ilvl w:val="0"/>
          <w:numId w:val="2"/>
        </w:numPr>
        <w:spacing w:after="4" w:line="267" w:lineRule="auto"/>
        <w:ind w:hanging="348"/>
      </w:pPr>
      <w:r w:rsidRPr="00FE19C7">
        <w:rPr>
          <w:b/>
        </w:rPr>
        <w:t xml:space="preserve">písemného čestného prohlášení ve vztahu ke spotřební dani ve vztahu k § 74 odst. 1 písm. b), </w:t>
      </w:r>
    </w:p>
    <w:p w:rsidR="003E3950" w:rsidRPr="00FE19C7" w:rsidRDefault="00037C64" w:rsidP="00FE19C7">
      <w:pPr>
        <w:numPr>
          <w:ilvl w:val="0"/>
          <w:numId w:val="2"/>
        </w:numPr>
        <w:spacing w:after="4" w:line="267" w:lineRule="auto"/>
        <w:ind w:hanging="348"/>
      </w:pPr>
      <w:r w:rsidRPr="00FE19C7">
        <w:rPr>
          <w:b/>
        </w:rPr>
        <w:t xml:space="preserve">písemného čestného prohlášení ve vztahu k § 74 odst. 1 písm. c), </w:t>
      </w:r>
    </w:p>
    <w:p w:rsidR="003E3950" w:rsidRPr="00FE19C7" w:rsidRDefault="00037C64" w:rsidP="00FE19C7">
      <w:pPr>
        <w:numPr>
          <w:ilvl w:val="0"/>
          <w:numId w:val="2"/>
        </w:numPr>
        <w:spacing w:after="4" w:line="267" w:lineRule="auto"/>
        <w:ind w:hanging="348"/>
      </w:pPr>
      <w:r w:rsidRPr="00FE19C7">
        <w:rPr>
          <w:b/>
        </w:rPr>
        <w:t xml:space="preserve">potvrzení příslušné okresní správy sociálního zabezpečení ve vztahu k § 74 odst. </w:t>
      </w:r>
    </w:p>
    <w:p w:rsidR="003E3950" w:rsidRPr="00FE19C7" w:rsidRDefault="00037C64" w:rsidP="00FE19C7">
      <w:pPr>
        <w:spacing w:after="4" w:line="267" w:lineRule="auto"/>
        <w:ind w:left="730"/>
      </w:pPr>
      <w:r w:rsidRPr="00FE19C7">
        <w:rPr>
          <w:b/>
        </w:rPr>
        <w:t xml:space="preserve">1 písm. d), </w:t>
      </w:r>
    </w:p>
    <w:p w:rsidR="003E3950" w:rsidRPr="00FE19C7" w:rsidRDefault="00037C64" w:rsidP="00FE19C7">
      <w:pPr>
        <w:numPr>
          <w:ilvl w:val="0"/>
          <w:numId w:val="2"/>
        </w:numPr>
        <w:spacing w:after="4" w:line="267" w:lineRule="auto"/>
        <w:ind w:hanging="348"/>
      </w:pPr>
      <w:r w:rsidRPr="00FE19C7">
        <w:rPr>
          <w:b/>
        </w:rPr>
        <w:t xml:space="preserve">výpisu z obchodního rejstříku, nebo předložením písemného čestného prohlášení v případě, že není v obchodním rejstříku zapsán, ve vztahu k § 74 odst. 1 písm. e). </w:t>
      </w:r>
    </w:p>
    <w:p w:rsidR="003E3950" w:rsidRPr="00FE19C7" w:rsidRDefault="00037C64" w:rsidP="00FE19C7">
      <w:pPr>
        <w:spacing w:after="8" w:line="259" w:lineRule="auto"/>
        <w:ind w:left="720" w:firstLine="0"/>
      </w:pPr>
      <w:r w:rsidRPr="00FE19C7">
        <w:t xml:space="preserve"> </w:t>
      </w:r>
    </w:p>
    <w:p w:rsidR="003E3950" w:rsidRPr="00FE19C7" w:rsidRDefault="00037C64" w:rsidP="00FE19C7">
      <w:pPr>
        <w:ind w:left="-5"/>
      </w:pPr>
      <w:r w:rsidRPr="00FE19C7">
        <w:t xml:space="preserve">Pokud zadavatel využije možnost prokázat základní způsobilost formou Čestného prohlášení, musí být toto podepsáno osobou oprávněnou jednat jménem dodavatele. </w:t>
      </w:r>
    </w:p>
    <w:p w:rsidR="003E3950" w:rsidRPr="00FE19C7" w:rsidRDefault="00037C64" w:rsidP="00FE19C7">
      <w:pPr>
        <w:spacing w:after="155" w:line="259" w:lineRule="auto"/>
        <w:ind w:left="0" w:firstLine="0"/>
      </w:pPr>
      <w:r w:rsidRPr="00FE19C7">
        <w:t xml:space="preserve"> </w:t>
      </w:r>
    </w:p>
    <w:p w:rsidR="003E3950" w:rsidRPr="00FE19C7" w:rsidRDefault="0096330D" w:rsidP="00FE19C7">
      <w:pPr>
        <w:pStyle w:val="Nadpis2"/>
        <w:tabs>
          <w:tab w:val="center" w:pos="2236"/>
        </w:tabs>
        <w:ind w:left="-15" w:firstLine="0"/>
        <w:jc w:val="both"/>
        <w:rPr>
          <w:sz w:val="22"/>
        </w:rPr>
      </w:pPr>
      <w:r>
        <w:rPr>
          <w:sz w:val="22"/>
          <w:u w:val="none"/>
        </w:rPr>
        <w:t xml:space="preserve">7.3. </w:t>
      </w:r>
      <w:r w:rsidR="00037C64" w:rsidRPr="00FE19C7">
        <w:rPr>
          <w:sz w:val="22"/>
        </w:rPr>
        <w:t>Profesní způsobilost (§ 77)</w:t>
      </w:r>
      <w:r w:rsidR="00037C64" w:rsidRPr="00FE19C7">
        <w:rPr>
          <w:sz w:val="22"/>
          <w:u w:val="none"/>
        </w:rPr>
        <w:t xml:space="preserve"> </w:t>
      </w:r>
    </w:p>
    <w:p w:rsidR="003E3950" w:rsidRPr="00FE19C7" w:rsidRDefault="00037C64" w:rsidP="00FE19C7">
      <w:pPr>
        <w:spacing w:after="0" w:line="259" w:lineRule="auto"/>
        <w:ind w:left="0" w:firstLine="0"/>
      </w:pPr>
      <w:r w:rsidRPr="00FE19C7">
        <w:rPr>
          <w:rFonts w:eastAsia="Calibri"/>
          <w:b/>
        </w:rPr>
        <w:t xml:space="preserve"> </w:t>
      </w:r>
    </w:p>
    <w:p w:rsidR="003E3950" w:rsidRPr="00FE19C7" w:rsidRDefault="00037C64" w:rsidP="00FE19C7">
      <w:pPr>
        <w:ind w:left="-5"/>
      </w:pPr>
      <w:r w:rsidRPr="00FE19C7">
        <w:t>Dodavatel prokazuje splnění profesní způsobilosti dle § 77 Zákona ve vztahu k České republice předložením:</w:t>
      </w:r>
      <w:r w:rsidRPr="00FE19C7">
        <w:rPr>
          <w:b/>
        </w:rPr>
        <w:t xml:space="preserve"> </w:t>
      </w:r>
    </w:p>
    <w:p w:rsidR="003E3950" w:rsidRPr="00FE19C7" w:rsidRDefault="00037C64" w:rsidP="00FE19C7">
      <w:pPr>
        <w:spacing w:after="220"/>
        <w:ind w:left="1200" w:hanging="360"/>
      </w:pPr>
      <w:r w:rsidRPr="00FE19C7">
        <w:t xml:space="preserve">- </w:t>
      </w:r>
      <w:r w:rsidRPr="00FE19C7">
        <w:rPr>
          <w:b/>
        </w:rPr>
        <w:t>podle § 77 odst. 1 Zákona</w:t>
      </w:r>
      <w:r w:rsidRPr="00FE19C7">
        <w:t xml:space="preserve"> - </w:t>
      </w:r>
      <w:r w:rsidRPr="00FE19C7">
        <w:rPr>
          <w:b/>
        </w:rPr>
        <w:t>výpisu z obchodního rejstříku</w:t>
      </w:r>
      <w:r w:rsidRPr="00FE19C7">
        <w:t xml:space="preserve">, pokud je v něm zapsán, či výpis z jiné obdobné evidence pokud jiný právní předpis zápis do takové evidence vyžaduje. </w:t>
      </w:r>
      <w:r w:rsidRPr="00FE19C7">
        <w:rPr>
          <w:b/>
        </w:rPr>
        <w:t xml:space="preserve"> </w:t>
      </w:r>
    </w:p>
    <w:p w:rsidR="00B327EB" w:rsidRPr="00FE19C7" w:rsidRDefault="00B327EB" w:rsidP="0096330D">
      <w:pPr>
        <w:spacing w:after="59" w:line="259" w:lineRule="auto"/>
      </w:pPr>
    </w:p>
    <w:p w:rsidR="003E3950" w:rsidRPr="0096330D" w:rsidRDefault="0096330D" w:rsidP="00FE19C7">
      <w:pPr>
        <w:pStyle w:val="Nadpis1"/>
        <w:ind w:left="0" w:firstLine="0"/>
        <w:jc w:val="both"/>
        <w:rPr>
          <w:sz w:val="22"/>
          <w:u w:val="single"/>
        </w:rPr>
      </w:pPr>
      <w:r>
        <w:rPr>
          <w:sz w:val="22"/>
          <w:u w:val="single"/>
        </w:rPr>
        <w:t xml:space="preserve">8. </w:t>
      </w:r>
      <w:r w:rsidR="00037C64" w:rsidRPr="0096330D">
        <w:rPr>
          <w:sz w:val="22"/>
          <w:u w:val="single"/>
        </w:rPr>
        <w:t xml:space="preserve">Dostupnost Dokumentace, vysvětlení Dokumentace a změna nebo doplnění Dokumentace </w:t>
      </w:r>
    </w:p>
    <w:p w:rsidR="003E3950" w:rsidRPr="00FE19C7" w:rsidRDefault="00037C64" w:rsidP="00FE19C7">
      <w:pPr>
        <w:spacing w:after="0" w:line="259" w:lineRule="auto"/>
        <w:ind w:left="0" w:firstLine="0"/>
      </w:pPr>
      <w:r w:rsidRPr="00FE19C7">
        <w:rPr>
          <w:b/>
        </w:rPr>
        <w:t xml:space="preserve"> </w:t>
      </w:r>
    </w:p>
    <w:p w:rsidR="00B327EB" w:rsidRPr="00FE19C7" w:rsidRDefault="00B327EB" w:rsidP="00FE19C7">
      <w:pPr>
        <w:ind w:left="-5"/>
      </w:pPr>
      <w:r w:rsidRPr="00FE19C7">
        <w:t>Úplná zadávací dokumentace je odeslaná všem vybraným dodava</w:t>
      </w:r>
      <w:r w:rsidR="005B303D" w:rsidRPr="00FE19C7">
        <w:t xml:space="preserve">telům do jejich datové schránky a je přístupná na </w:t>
      </w:r>
      <w:r w:rsidR="005B303D" w:rsidRPr="0096330D">
        <w:t>webu</w:t>
      </w:r>
      <w:r w:rsidR="005B303D" w:rsidRPr="0096330D">
        <w:rPr>
          <w:b/>
        </w:rPr>
        <w:t xml:space="preserve"> www.zsval.cz</w:t>
      </w:r>
      <w:r w:rsidR="005B303D" w:rsidRPr="00FE19C7">
        <w:t>.</w:t>
      </w:r>
    </w:p>
    <w:p w:rsidR="00B327EB" w:rsidRPr="00FE19C7" w:rsidRDefault="00B327EB" w:rsidP="00FE19C7">
      <w:pPr>
        <w:ind w:left="-5"/>
      </w:pPr>
    </w:p>
    <w:p w:rsidR="003E3950" w:rsidRPr="00FE19C7" w:rsidRDefault="00037C64" w:rsidP="00FE19C7">
      <w:pPr>
        <w:ind w:left="-5"/>
      </w:pPr>
      <w:r w:rsidRPr="00FE19C7">
        <w:t xml:space="preserve">Dodavatel je oprávněn požadovat po Zadavateli vysvětlení zadávací dokumentace. Dodavatel je oprávněn požadovat po Zadavateli vysvětlení zadávací dokumentace nejpozději 4 pracovní dny před koncem lhůty pro podání nabídek. Na pozdější podání žádosti o vysvětlení zadávací dokumentace nebude Zadavatel brát zřetel. </w:t>
      </w:r>
    </w:p>
    <w:p w:rsidR="003E3950" w:rsidRPr="00FE19C7" w:rsidRDefault="00037C64" w:rsidP="00FE19C7">
      <w:pPr>
        <w:spacing w:after="15" w:line="259" w:lineRule="auto"/>
        <w:ind w:left="0" w:firstLine="0"/>
      </w:pPr>
      <w:r w:rsidRPr="00FE19C7">
        <w:t xml:space="preserve"> </w:t>
      </w:r>
    </w:p>
    <w:p w:rsidR="003E3950" w:rsidRPr="00FE19C7" w:rsidRDefault="00037C64" w:rsidP="00FE19C7">
      <w:pPr>
        <w:ind w:left="-5"/>
      </w:pPr>
      <w:r w:rsidRPr="00FE19C7">
        <w:lastRenderedPageBreak/>
        <w:t xml:space="preserve">Na základě žádosti o vysvětlení zadávací dokumentace doručené ve stanovené lhůtě Zadavatel poskytne dodavateli vysvětlení zadávací dokumentace, a to nejpozději do 2 pracovních dnů ode dne doručení žádosti dodavatele zadavateli. Toto vysvětlení zadávací dokumentace, včetně přesného znění žádosti, poskytne Zadavatel i všem ostatním dodavatelům, kteří požádali o poskytnutí Zadávací dokumentace nebo kterým byla Zadávací dokumentace poskytnuta.  </w:t>
      </w:r>
    </w:p>
    <w:p w:rsidR="003E3950" w:rsidRPr="00FE19C7" w:rsidRDefault="00037C64" w:rsidP="00FE19C7">
      <w:pPr>
        <w:spacing w:after="11" w:line="259" w:lineRule="auto"/>
        <w:ind w:left="0" w:firstLine="0"/>
      </w:pPr>
      <w:r w:rsidRPr="00FE19C7">
        <w:t xml:space="preserve"> </w:t>
      </w:r>
    </w:p>
    <w:p w:rsidR="003E3950" w:rsidRPr="00FE19C7" w:rsidRDefault="00037C64" w:rsidP="00FE19C7">
      <w:pPr>
        <w:ind w:left="-5"/>
      </w:pPr>
      <w:r w:rsidRPr="00FE19C7">
        <w:t xml:space="preserve">Pokud to povaha doplnění nebo změny vyžaduje, prodlouží zadavatel přiměřeně lhůtu. Pokud změna nebo doplnění ZD může rozšířit okruh možných účastníků zadávacího řízení, prodlouží zadavatel lhůtu tak, aby od uveřejnění nebo oznámení změny nebo doplnění zadávací dokumentace činila nejméně celou svou původní délku. </w:t>
      </w:r>
    </w:p>
    <w:p w:rsidR="003E3950" w:rsidRPr="00FE19C7" w:rsidRDefault="00037C64" w:rsidP="00FE19C7">
      <w:pPr>
        <w:spacing w:after="318" w:line="259" w:lineRule="auto"/>
        <w:ind w:left="0" w:firstLine="0"/>
      </w:pPr>
      <w:r w:rsidRPr="00FE19C7">
        <w:t xml:space="preserve"> </w:t>
      </w:r>
    </w:p>
    <w:p w:rsidR="003E3950" w:rsidRPr="0096330D" w:rsidRDefault="00037C64" w:rsidP="00FE19C7">
      <w:pPr>
        <w:pStyle w:val="Nadpis1"/>
        <w:ind w:left="0"/>
        <w:jc w:val="both"/>
        <w:rPr>
          <w:sz w:val="22"/>
          <w:u w:val="single"/>
        </w:rPr>
      </w:pPr>
      <w:r w:rsidRPr="0096330D">
        <w:rPr>
          <w:sz w:val="22"/>
          <w:u w:val="single"/>
        </w:rPr>
        <w:t>9.  Pravidla pro hodnocení nabídek</w:t>
      </w:r>
    </w:p>
    <w:p w:rsidR="003E3950" w:rsidRPr="00FE19C7" w:rsidRDefault="00037C64" w:rsidP="00FE19C7">
      <w:pPr>
        <w:spacing w:after="0" w:line="259" w:lineRule="auto"/>
        <w:ind w:left="0" w:firstLine="0"/>
      </w:pPr>
      <w:r w:rsidRPr="00FE19C7">
        <w:rPr>
          <w:rFonts w:eastAsia="Calibri"/>
        </w:rPr>
        <w:t xml:space="preserve"> </w:t>
      </w:r>
    </w:p>
    <w:p w:rsidR="003E3950" w:rsidRPr="00FE19C7" w:rsidRDefault="00037C64" w:rsidP="00FE19C7">
      <w:pPr>
        <w:ind w:left="-5"/>
      </w:pPr>
      <w:r w:rsidRPr="00FE19C7">
        <w:t xml:space="preserve">Hodnocení nabídek bude provedeno podle jejich ekonomické výhodnosti.  </w:t>
      </w:r>
    </w:p>
    <w:p w:rsidR="003E3950" w:rsidRPr="00FE19C7" w:rsidRDefault="00037C64" w:rsidP="00FE19C7">
      <w:pPr>
        <w:spacing w:after="11" w:line="259" w:lineRule="auto"/>
        <w:ind w:left="0" w:firstLine="0"/>
      </w:pPr>
      <w:r w:rsidRPr="00FE19C7">
        <w:t xml:space="preserve"> </w:t>
      </w:r>
    </w:p>
    <w:p w:rsidR="003E3950" w:rsidRPr="00FE19C7" w:rsidRDefault="00037C64" w:rsidP="00FE19C7">
      <w:pPr>
        <w:spacing w:after="4" w:line="267" w:lineRule="auto"/>
        <w:ind w:left="-5"/>
      </w:pPr>
      <w:r w:rsidRPr="00FE19C7">
        <w:rPr>
          <w:b/>
        </w:rPr>
        <w:t xml:space="preserve">Ekonomická výhodnost nabídek bude v souladu s § 114 odst. 2 Zákona hodnocena podle nejnižší nabídkové ceny.  </w:t>
      </w:r>
    </w:p>
    <w:p w:rsidR="003E3950" w:rsidRPr="00FE19C7" w:rsidRDefault="00037C64" w:rsidP="00FE19C7">
      <w:pPr>
        <w:spacing w:after="16" w:line="259" w:lineRule="auto"/>
        <w:ind w:left="0" w:firstLine="0"/>
      </w:pPr>
      <w:r w:rsidRPr="00FE19C7">
        <w:rPr>
          <w:b/>
        </w:rPr>
        <w:t xml:space="preserve"> </w:t>
      </w:r>
    </w:p>
    <w:p w:rsidR="003E3950" w:rsidRPr="00FE19C7" w:rsidRDefault="00037C64" w:rsidP="00FE19C7">
      <w:pPr>
        <w:spacing w:after="313"/>
        <w:ind w:left="-5"/>
      </w:pPr>
      <w:r w:rsidRPr="00FE19C7">
        <w:t xml:space="preserve">Hodnocení bude provedeno </w:t>
      </w:r>
      <w:r w:rsidRPr="00FE19C7">
        <w:rPr>
          <w:b/>
        </w:rPr>
        <w:t>podle absolutní výše celkové nabídkové ceny v Kč včetně DPH</w:t>
      </w:r>
      <w:r w:rsidRPr="00FE19C7">
        <w:t xml:space="preserve"> za celý předmět plnění veřejné zakázky. Nabídky budou seřazeny v pořadí od nejnižší po nejvyšší nabídkovou cenu. </w:t>
      </w:r>
      <w:r w:rsidRPr="00FE19C7">
        <w:rPr>
          <w:b/>
        </w:rPr>
        <w:t xml:space="preserve">Nejlépe bude hodnocena nejnižší nabídková cena v Kč včetně DPH.  </w:t>
      </w:r>
    </w:p>
    <w:p w:rsidR="003E3950" w:rsidRPr="0096330D" w:rsidRDefault="00037C64" w:rsidP="00FE19C7">
      <w:pPr>
        <w:pStyle w:val="Nadpis1"/>
        <w:tabs>
          <w:tab w:val="center" w:pos="555"/>
          <w:tab w:val="right" w:pos="9218"/>
        </w:tabs>
        <w:spacing w:after="0" w:line="259" w:lineRule="auto"/>
        <w:ind w:left="0" w:firstLine="0"/>
        <w:jc w:val="both"/>
        <w:rPr>
          <w:sz w:val="22"/>
          <w:u w:val="single"/>
        </w:rPr>
      </w:pPr>
      <w:r w:rsidRPr="0096330D">
        <w:rPr>
          <w:sz w:val="22"/>
          <w:u w:val="single"/>
        </w:rPr>
        <w:t xml:space="preserve">10. </w:t>
      </w:r>
      <w:r w:rsidRPr="0096330D">
        <w:rPr>
          <w:sz w:val="22"/>
          <w:u w:val="single"/>
        </w:rPr>
        <w:tab/>
        <w:t>Podání nabídek, obsah a forma nabídky, varianty nabídek</w:t>
      </w:r>
    </w:p>
    <w:p w:rsidR="003E3950" w:rsidRPr="00FE19C7" w:rsidRDefault="00037C64" w:rsidP="00FE19C7">
      <w:pPr>
        <w:spacing w:after="129" w:line="259" w:lineRule="auto"/>
        <w:ind w:left="0" w:firstLine="0"/>
      </w:pPr>
      <w:r w:rsidRPr="00FE19C7">
        <w:rPr>
          <w:rFonts w:eastAsia="Calibri"/>
        </w:rPr>
        <w:t xml:space="preserve"> </w:t>
      </w:r>
    </w:p>
    <w:p w:rsidR="003E3950" w:rsidRPr="00FE19C7" w:rsidRDefault="00037C64" w:rsidP="00FE19C7">
      <w:pPr>
        <w:spacing w:after="0" w:line="259" w:lineRule="auto"/>
        <w:ind w:left="-5"/>
      </w:pPr>
      <w:r w:rsidRPr="00FE19C7">
        <w:rPr>
          <w:b/>
        </w:rPr>
        <w:t xml:space="preserve">10.1. </w:t>
      </w:r>
      <w:r w:rsidRPr="00FE19C7">
        <w:rPr>
          <w:b/>
          <w:u w:val="single" w:color="000000"/>
        </w:rPr>
        <w:t>Lhůta pro podání nabídek</w:t>
      </w:r>
      <w:r w:rsidRPr="00FE19C7">
        <w:rPr>
          <w:b/>
        </w:rPr>
        <w:t xml:space="preserve"> </w:t>
      </w:r>
    </w:p>
    <w:p w:rsidR="003E3950" w:rsidRPr="00FE19C7" w:rsidRDefault="00037C64" w:rsidP="00FE19C7">
      <w:pPr>
        <w:spacing w:after="0" w:line="259" w:lineRule="auto"/>
        <w:ind w:left="0" w:firstLine="0"/>
      </w:pPr>
      <w:r w:rsidRPr="00FE19C7">
        <w:rPr>
          <w:b/>
        </w:rPr>
        <w:t xml:space="preserve"> </w:t>
      </w:r>
    </w:p>
    <w:p w:rsidR="003E3950" w:rsidRPr="00FE19C7" w:rsidRDefault="00037C64" w:rsidP="00FE19C7">
      <w:pPr>
        <w:spacing w:after="4" w:line="267" w:lineRule="auto"/>
        <w:ind w:left="-5"/>
      </w:pPr>
      <w:r w:rsidRPr="00FE19C7">
        <w:rPr>
          <w:b/>
        </w:rPr>
        <w:t>Lhůta</w:t>
      </w:r>
      <w:r w:rsidR="005B303D" w:rsidRPr="00FE19C7">
        <w:rPr>
          <w:b/>
        </w:rPr>
        <w:t xml:space="preserve"> pro podání nabídek končí dne 23</w:t>
      </w:r>
      <w:r w:rsidRPr="00FE19C7">
        <w:rPr>
          <w:b/>
        </w:rPr>
        <w:t xml:space="preserve">. </w:t>
      </w:r>
      <w:r w:rsidR="00F33456" w:rsidRPr="00FE19C7">
        <w:rPr>
          <w:b/>
        </w:rPr>
        <w:t>června</w:t>
      </w:r>
      <w:r w:rsidRPr="00FE19C7">
        <w:rPr>
          <w:b/>
        </w:rPr>
        <w:t xml:space="preserve"> 202</w:t>
      </w:r>
      <w:r w:rsidR="00F33456" w:rsidRPr="00FE19C7">
        <w:rPr>
          <w:b/>
        </w:rPr>
        <w:t>3</w:t>
      </w:r>
      <w:r w:rsidRPr="00FE19C7">
        <w:rPr>
          <w:b/>
        </w:rPr>
        <w:t xml:space="preserve"> ve 13:00 hodin. </w:t>
      </w:r>
    </w:p>
    <w:p w:rsidR="0011178B" w:rsidRPr="00FE19C7" w:rsidRDefault="0011178B" w:rsidP="00FE19C7">
      <w:pPr>
        <w:pStyle w:val="Default"/>
        <w:jc w:val="both"/>
        <w:rPr>
          <w:rFonts w:ascii="Arial" w:hAnsi="Arial" w:cs="Arial"/>
          <w:sz w:val="22"/>
          <w:szCs w:val="22"/>
        </w:rPr>
      </w:pPr>
      <w:r w:rsidRPr="00FE19C7">
        <w:rPr>
          <w:rFonts w:ascii="Arial" w:hAnsi="Arial" w:cs="Arial"/>
          <w:sz w:val="22"/>
          <w:szCs w:val="22"/>
        </w:rPr>
        <w:t xml:space="preserve">Uchazeč podá nabídku v uzavřené obálce, opatřené v místě uzavření obálky (obalu) razítkem a podpisem oprávněného zástupce uchazeče. Obálka bude označena: </w:t>
      </w:r>
    </w:p>
    <w:p w:rsidR="0011178B" w:rsidRPr="00FE19C7" w:rsidRDefault="0011178B" w:rsidP="00FE19C7">
      <w:pPr>
        <w:pStyle w:val="Default"/>
        <w:jc w:val="both"/>
        <w:rPr>
          <w:rFonts w:ascii="Arial" w:hAnsi="Arial" w:cs="Arial"/>
          <w:sz w:val="22"/>
          <w:szCs w:val="22"/>
        </w:rPr>
      </w:pPr>
      <w:r w:rsidRPr="00FE19C7">
        <w:rPr>
          <w:rFonts w:ascii="Arial" w:hAnsi="Arial" w:cs="Arial"/>
          <w:b/>
          <w:bCs/>
          <w:sz w:val="22"/>
          <w:szCs w:val="22"/>
        </w:rPr>
        <w:t xml:space="preserve">„Rekonstrukce vnějšího zastínění“ </w:t>
      </w:r>
    </w:p>
    <w:p w:rsidR="0011178B" w:rsidRPr="00FE19C7" w:rsidRDefault="0011178B" w:rsidP="00FE19C7">
      <w:pPr>
        <w:pStyle w:val="Default"/>
        <w:jc w:val="both"/>
        <w:rPr>
          <w:rFonts w:ascii="Arial" w:hAnsi="Arial" w:cs="Arial"/>
          <w:sz w:val="22"/>
          <w:szCs w:val="22"/>
        </w:rPr>
      </w:pPr>
      <w:r w:rsidRPr="00FE19C7">
        <w:rPr>
          <w:rFonts w:ascii="Arial" w:hAnsi="Arial" w:cs="Arial"/>
          <w:sz w:val="22"/>
          <w:szCs w:val="22"/>
        </w:rPr>
        <w:t>Adresa pro doručení nabídek:</w:t>
      </w:r>
    </w:p>
    <w:p w:rsidR="0011178B" w:rsidRPr="00FE19C7" w:rsidRDefault="0011178B" w:rsidP="00FE19C7">
      <w:pPr>
        <w:pStyle w:val="Default"/>
        <w:jc w:val="both"/>
        <w:rPr>
          <w:rFonts w:ascii="Arial" w:hAnsi="Arial" w:cs="Arial"/>
          <w:sz w:val="22"/>
          <w:szCs w:val="22"/>
        </w:rPr>
      </w:pPr>
      <w:r w:rsidRPr="00FE19C7">
        <w:rPr>
          <w:rFonts w:ascii="Arial" w:hAnsi="Arial" w:cs="Arial"/>
          <w:sz w:val="22"/>
          <w:szCs w:val="22"/>
        </w:rPr>
        <w:t>Základní škola Prostějov, ul. E. Valenty 52</w:t>
      </w:r>
    </w:p>
    <w:p w:rsidR="0011178B" w:rsidRPr="00FE19C7" w:rsidRDefault="0011178B" w:rsidP="00FE19C7">
      <w:pPr>
        <w:pStyle w:val="Default"/>
        <w:jc w:val="both"/>
        <w:rPr>
          <w:rFonts w:ascii="Arial" w:hAnsi="Arial" w:cs="Arial"/>
          <w:sz w:val="22"/>
          <w:szCs w:val="22"/>
        </w:rPr>
      </w:pPr>
      <w:r w:rsidRPr="00FE19C7">
        <w:rPr>
          <w:rFonts w:ascii="Arial" w:hAnsi="Arial" w:cs="Arial"/>
          <w:sz w:val="22"/>
          <w:szCs w:val="22"/>
        </w:rPr>
        <w:t>Edvarda Valenty 3970/52, 796 03 Prostějov 3</w:t>
      </w:r>
    </w:p>
    <w:p w:rsidR="0011178B" w:rsidRPr="00FE19C7" w:rsidRDefault="0011178B" w:rsidP="00FE19C7">
      <w:pPr>
        <w:pStyle w:val="Default"/>
        <w:jc w:val="both"/>
        <w:rPr>
          <w:rFonts w:ascii="Arial" w:hAnsi="Arial" w:cs="Arial"/>
          <w:sz w:val="22"/>
          <w:szCs w:val="22"/>
        </w:rPr>
      </w:pPr>
    </w:p>
    <w:p w:rsidR="005B303D" w:rsidRPr="00FE19C7" w:rsidRDefault="005B303D" w:rsidP="00FE19C7">
      <w:pPr>
        <w:pStyle w:val="Default"/>
        <w:jc w:val="both"/>
        <w:rPr>
          <w:rFonts w:ascii="Arial" w:hAnsi="Arial" w:cs="Arial"/>
          <w:sz w:val="22"/>
          <w:szCs w:val="22"/>
        </w:rPr>
      </w:pPr>
      <w:r w:rsidRPr="00FE19C7">
        <w:rPr>
          <w:rFonts w:ascii="Arial" w:hAnsi="Arial" w:cs="Arial"/>
          <w:sz w:val="22"/>
          <w:szCs w:val="22"/>
        </w:rPr>
        <w:t>Nabídku je možné podat i elektronicky – datovou schránkou:</w:t>
      </w:r>
    </w:p>
    <w:p w:rsidR="0011178B" w:rsidRPr="00FE19C7" w:rsidRDefault="0011178B" w:rsidP="00FE19C7">
      <w:pPr>
        <w:pStyle w:val="Default"/>
        <w:jc w:val="both"/>
        <w:rPr>
          <w:rFonts w:ascii="Arial" w:hAnsi="Arial" w:cs="Arial"/>
          <w:sz w:val="22"/>
          <w:szCs w:val="22"/>
        </w:rPr>
      </w:pPr>
      <w:r w:rsidRPr="00FE19C7">
        <w:rPr>
          <w:rFonts w:ascii="Arial" w:hAnsi="Arial" w:cs="Arial"/>
          <w:sz w:val="22"/>
          <w:szCs w:val="22"/>
        </w:rPr>
        <w:t>Datová schránka: 9xxxrf7</w:t>
      </w:r>
    </w:p>
    <w:p w:rsidR="0011178B" w:rsidRPr="00FE19C7" w:rsidRDefault="0011178B" w:rsidP="00FE19C7">
      <w:pPr>
        <w:pStyle w:val="Default"/>
        <w:jc w:val="both"/>
        <w:rPr>
          <w:rFonts w:ascii="Arial" w:hAnsi="Arial" w:cs="Arial"/>
          <w:b/>
          <w:bCs/>
          <w:sz w:val="22"/>
          <w:szCs w:val="22"/>
        </w:rPr>
      </w:pPr>
    </w:p>
    <w:p w:rsidR="0011178B" w:rsidRPr="00FE19C7" w:rsidRDefault="0011178B" w:rsidP="00FE19C7">
      <w:pPr>
        <w:pStyle w:val="Default"/>
        <w:jc w:val="both"/>
        <w:rPr>
          <w:rFonts w:ascii="Arial" w:hAnsi="Arial" w:cs="Arial"/>
          <w:sz w:val="22"/>
          <w:szCs w:val="22"/>
        </w:rPr>
      </w:pPr>
      <w:r w:rsidRPr="00FE19C7">
        <w:rPr>
          <w:rFonts w:ascii="Arial" w:hAnsi="Arial" w:cs="Arial"/>
          <w:sz w:val="22"/>
          <w:szCs w:val="22"/>
        </w:rPr>
        <w:t xml:space="preserve">Nabídky, které budou doručeny po uplynutí lhůty, zadavatel nezařadí do výběrového řízení. </w:t>
      </w:r>
    </w:p>
    <w:p w:rsidR="0011178B" w:rsidRPr="00FE19C7" w:rsidRDefault="0011178B" w:rsidP="00FE19C7">
      <w:pPr>
        <w:spacing w:after="148" w:line="259" w:lineRule="auto"/>
        <w:ind w:left="0" w:firstLine="0"/>
      </w:pPr>
      <w:r w:rsidRPr="00FE19C7">
        <w:rPr>
          <w:b/>
          <w:bCs/>
        </w:rPr>
        <w:t xml:space="preserve">Otevírání obálek </w:t>
      </w:r>
      <w:r w:rsidRPr="00FE19C7">
        <w:t xml:space="preserve">s nabídkami bude neveřejné a proběhne </w:t>
      </w:r>
      <w:r w:rsidR="005B303D" w:rsidRPr="00FE19C7">
        <w:rPr>
          <w:b/>
        </w:rPr>
        <w:t>23</w:t>
      </w:r>
      <w:r w:rsidRPr="00FE19C7">
        <w:rPr>
          <w:b/>
          <w:bCs/>
        </w:rPr>
        <w:t xml:space="preserve">. 6. 2023 ve 13:01 hodin </w:t>
      </w:r>
      <w:r w:rsidRPr="00FE19C7">
        <w:t>v kanceláři Základní školy Prostějov, ul. E. Valenty 52.</w:t>
      </w:r>
    </w:p>
    <w:p w:rsidR="0011178B" w:rsidRPr="00FE19C7" w:rsidRDefault="0011178B" w:rsidP="00FE19C7">
      <w:pPr>
        <w:spacing w:after="148" w:line="259" w:lineRule="auto"/>
        <w:ind w:left="0" w:firstLine="0"/>
      </w:pPr>
    </w:p>
    <w:p w:rsidR="003E3950" w:rsidRPr="00FE19C7" w:rsidRDefault="00037C64" w:rsidP="00FE19C7">
      <w:pPr>
        <w:pStyle w:val="Nadpis2"/>
        <w:ind w:left="-5"/>
        <w:jc w:val="both"/>
        <w:rPr>
          <w:sz w:val="22"/>
        </w:rPr>
      </w:pPr>
      <w:r w:rsidRPr="00FE19C7">
        <w:rPr>
          <w:sz w:val="22"/>
          <w:u w:val="none"/>
        </w:rPr>
        <w:t xml:space="preserve">10.2. </w:t>
      </w:r>
      <w:r w:rsidRPr="00FE19C7">
        <w:rPr>
          <w:sz w:val="22"/>
        </w:rPr>
        <w:t>Obsah nabídky</w:t>
      </w:r>
      <w:r w:rsidRPr="00FE19C7">
        <w:rPr>
          <w:sz w:val="22"/>
          <w:u w:val="none"/>
        </w:rPr>
        <w:t xml:space="preserve"> </w:t>
      </w:r>
    </w:p>
    <w:p w:rsidR="003E3950" w:rsidRPr="00FE19C7" w:rsidRDefault="00037C64" w:rsidP="00FE19C7">
      <w:pPr>
        <w:spacing w:after="13" w:line="259" w:lineRule="auto"/>
        <w:ind w:left="0" w:firstLine="0"/>
      </w:pPr>
      <w:r w:rsidRPr="00FE19C7">
        <w:t xml:space="preserve"> </w:t>
      </w:r>
    </w:p>
    <w:p w:rsidR="003E3950" w:rsidRPr="00FE19C7" w:rsidRDefault="00037C64" w:rsidP="00FE19C7">
      <w:pPr>
        <w:ind w:left="-5"/>
      </w:pPr>
      <w:r w:rsidRPr="00FE19C7">
        <w:t xml:space="preserve">Nabídka Dodavatele bude obsahovat návrh kupní smlouvy podepsaný osobou oprávněnou jednat jménem či za Dodavatele. Součástí nabídky budou rovněž další dokumenty požadované Zákonem či Zadavatelem a dále doklady a informace prokazující kvalifikaci Dodavatele. </w:t>
      </w:r>
    </w:p>
    <w:p w:rsidR="003E3950" w:rsidRPr="00FE19C7" w:rsidRDefault="00037C64" w:rsidP="00FE19C7">
      <w:pPr>
        <w:spacing w:after="17" w:line="259" w:lineRule="auto"/>
        <w:ind w:left="540" w:firstLine="0"/>
      </w:pPr>
      <w:r w:rsidRPr="00FE19C7">
        <w:t xml:space="preserve"> </w:t>
      </w:r>
    </w:p>
    <w:p w:rsidR="003E3950" w:rsidRPr="00FE19C7" w:rsidRDefault="00037C64" w:rsidP="00FE19C7">
      <w:pPr>
        <w:spacing w:after="4" w:line="267" w:lineRule="auto"/>
        <w:ind w:left="-5"/>
      </w:pPr>
      <w:r w:rsidRPr="00FE19C7">
        <w:rPr>
          <w:b/>
        </w:rPr>
        <w:lastRenderedPageBreak/>
        <w:t>Nabídka bude podána v následující struktuře:</w:t>
      </w:r>
      <w:r w:rsidRPr="00FE19C7">
        <w:t xml:space="preserve"> </w:t>
      </w:r>
    </w:p>
    <w:p w:rsidR="003E3950" w:rsidRPr="00FE19C7" w:rsidRDefault="00037C64" w:rsidP="00FE19C7">
      <w:pPr>
        <w:numPr>
          <w:ilvl w:val="0"/>
          <w:numId w:val="3"/>
        </w:numPr>
        <w:ind w:hanging="360"/>
      </w:pPr>
      <w:r w:rsidRPr="00FE19C7">
        <w:rPr>
          <w:u w:val="single" w:color="000000"/>
        </w:rPr>
        <w:t>Technické specifikace dodávky</w:t>
      </w:r>
      <w:r w:rsidRPr="00FE19C7">
        <w:t xml:space="preserve"> podepsané osobou oprávněnou jednat jménem či za Dodavatele (příloha č. 1 této Dokumentace), </w:t>
      </w:r>
    </w:p>
    <w:p w:rsidR="003E3950" w:rsidRPr="00FE19C7" w:rsidRDefault="00037C64" w:rsidP="00FE19C7">
      <w:pPr>
        <w:numPr>
          <w:ilvl w:val="0"/>
          <w:numId w:val="3"/>
        </w:numPr>
        <w:spacing w:after="26"/>
        <w:ind w:hanging="360"/>
      </w:pPr>
      <w:r w:rsidRPr="00FE19C7">
        <w:rPr>
          <w:u w:val="single" w:color="000000"/>
        </w:rPr>
        <w:t>Doklady k prokázání kvalifikace</w:t>
      </w:r>
      <w:r w:rsidRPr="00FE19C7">
        <w:t xml:space="preserve"> Dodavatele, popřípadě formou </w:t>
      </w:r>
      <w:r w:rsidRPr="00FE19C7">
        <w:rPr>
          <w:b/>
        </w:rPr>
        <w:t>čestného prohlášení</w:t>
      </w:r>
      <w:r w:rsidRPr="00FE19C7">
        <w:t xml:space="preserve"> (příloha č. 2 této Dokumentace), </w:t>
      </w:r>
    </w:p>
    <w:p w:rsidR="003E3950" w:rsidRPr="00FE19C7" w:rsidRDefault="00037C64" w:rsidP="00FE19C7">
      <w:pPr>
        <w:numPr>
          <w:ilvl w:val="0"/>
          <w:numId w:val="3"/>
        </w:numPr>
        <w:spacing w:after="28"/>
        <w:ind w:hanging="360"/>
      </w:pPr>
      <w:r w:rsidRPr="00FE19C7">
        <w:rPr>
          <w:u w:val="single" w:color="000000"/>
        </w:rPr>
        <w:t>Návrh kupní smlouvy</w:t>
      </w:r>
      <w:r w:rsidRPr="00FE19C7">
        <w:t xml:space="preserve"> podepsaný osobou oprávněnou jednat jménem či za Dodavatele zpracovaný v souladu s obchodními podmínkami v této Dokumentaci uvedenými (příloha č. 3 této Dokumentace), </w:t>
      </w:r>
    </w:p>
    <w:p w:rsidR="003E3950" w:rsidRPr="00FE19C7" w:rsidRDefault="00037C64" w:rsidP="00FE19C7">
      <w:pPr>
        <w:numPr>
          <w:ilvl w:val="0"/>
          <w:numId w:val="3"/>
        </w:numPr>
        <w:spacing w:after="4" w:line="267" w:lineRule="auto"/>
        <w:ind w:hanging="360"/>
      </w:pPr>
      <w:r w:rsidRPr="00FE19C7">
        <w:rPr>
          <w:b/>
          <w:u w:val="single" w:color="000000"/>
        </w:rPr>
        <w:t>Doložení technické specifikace</w:t>
      </w:r>
      <w:r w:rsidRPr="00FE19C7">
        <w:rPr>
          <w:b/>
        </w:rPr>
        <w:t xml:space="preserve"> a garantovaných technických parametrů pro nabízený předmět veřejné zakázky, včetně přesného (konkrétního) označení nabízeného zboží – katalogový list. </w:t>
      </w:r>
    </w:p>
    <w:p w:rsidR="00F33456" w:rsidRPr="00FE19C7" w:rsidRDefault="00F33456" w:rsidP="00FE19C7">
      <w:pPr>
        <w:spacing w:after="4" w:line="267" w:lineRule="auto"/>
      </w:pPr>
    </w:p>
    <w:p w:rsidR="003E3950" w:rsidRPr="00FE19C7" w:rsidRDefault="00037C64" w:rsidP="00FE19C7">
      <w:pPr>
        <w:pStyle w:val="Nadpis2"/>
        <w:ind w:left="-5"/>
        <w:jc w:val="both"/>
        <w:rPr>
          <w:sz w:val="22"/>
        </w:rPr>
      </w:pPr>
      <w:r w:rsidRPr="00FE19C7">
        <w:rPr>
          <w:sz w:val="22"/>
          <w:u w:val="none"/>
        </w:rPr>
        <w:t xml:space="preserve">10.3. </w:t>
      </w:r>
      <w:r w:rsidRPr="00FE19C7">
        <w:rPr>
          <w:sz w:val="22"/>
        </w:rPr>
        <w:t>Forma nabídky</w:t>
      </w:r>
      <w:r w:rsidRPr="00FE19C7">
        <w:rPr>
          <w:sz w:val="22"/>
          <w:u w:val="none"/>
        </w:rPr>
        <w:t xml:space="preserve">  </w:t>
      </w:r>
    </w:p>
    <w:p w:rsidR="003E3950" w:rsidRPr="00FE19C7" w:rsidRDefault="00037C64" w:rsidP="00FE19C7">
      <w:pPr>
        <w:spacing w:line="259" w:lineRule="auto"/>
        <w:ind w:left="0" w:firstLine="0"/>
      </w:pPr>
      <w:r w:rsidRPr="00FE19C7">
        <w:t xml:space="preserve"> </w:t>
      </w:r>
    </w:p>
    <w:p w:rsidR="003E3950" w:rsidRPr="00FE19C7" w:rsidRDefault="00037C64" w:rsidP="00FE19C7">
      <w:pPr>
        <w:ind w:left="-5"/>
      </w:pPr>
      <w:r w:rsidRPr="00FE19C7">
        <w:t xml:space="preserve">Dodavatel může podat pouze jednu nabídku. </w:t>
      </w:r>
    </w:p>
    <w:p w:rsidR="003E3950" w:rsidRPr="00FE19C7" w:rsidRDefault="00037C64" w:rsidP="00FE19C7">
      <w:pPr>
        <w:spacing w:after="15" w:line="259" w:lineRule="auto"/>
        <w:ind w:left="360" w:firstLine="0"/>
      </w:pPr>
      <w:r w:rsidRPr="00FE19C7">
        <w:t xml:space="preserve"> </w:t>
      </w:r>
    </w:p>
    <w:p w:rsidR="003E3950" w:rsidRPr="00FE19C7" w:rsidRDefault="00037C64" w:rsidP="00FE19C7">
      <w:pPr>
        <w:ind w:left="-5"/>
      </w:pPr>
      <w:r w:rsidRPr="00FE19C7">
        <w:t xml:space="preserve">Zadavatel bude přijímat nabídky </w:t>
      </w:r>
      <w:r w:rsidR="00F33456" w:rsidRPr="00FE19C7">
        <w:t xml:space="preserve">v písemné podobě </w:t>
      </w:r>
      <w:r w:rsidR="003E406E" w:rsidRPr="00FE19C7">
        <w:t xml:space="preserve">datovou schránkou, </w:t>
      </w:r>
      <w:r w:rsidR="00F33456" w:rsidRPr="00FE19C7">
        <w:t>doporučeným dopisem, popř. osobním předáním v kanceláři školy.</w:t>
      </w:r>
      <w:r w:rsidRPr="00FE19C7">
        <w:t xml:space="preserve"> </w:t>
      </w:r>
    </w:p>
    <w:p w:rsidR="003E3950" w:rsidRPr="00FE19C7" w:rsidRDefault="00037C64" w:rsidP="00FE19C7">
      <w:pPr>
        <w:spacing w:after="0" w:line="259" w:lineRule="auto"/>
        <w:ind w:left="0" w:firstLine="0"/>
      </w:pPr>
      <w:r w:rsidRPr="00FE19C7">
        <w:t xml:space="preserve"> </w:t>
      </w:r>
    </w:p>
    <w:p w:rsidR="003E3950" w:rsidRPr="00FE19C7" w:rsidRDefault="00037C64" w:rsidP="00FE19C7">
      <w:pPr>
        <w:ind w:left="-5"/>
      </w:pPr>
      <w:r w:rsidRPr="00FE19C7">
        <w:t xml:space="preserve">Nabídka musí být podána nejpozději do konce lhůty pro podání nabídek stanovené výše. </w:t>
      </w:r>
    </w:p>
    <w:p w:rsidR="003E3950" w:rsidRPr="00FE19C7" w:rsidRDefault="00037C64" w:rsidP="00FE19C7">
      <w:pPr>
        <w:spacing w:after="19" w:line="259" w:lineRule="auto"/>
        <w:ind w:left="0" w:firstLine="0"/>
      </w:pPr>
      <w:r w:rsidRPr="00FE19C7">
        <w:t xml:space="preserve"> </w:t>
      </w:r>
    </w:p>
    <w:p w:rsidR="003E3950" w:rsidRPr="00FE19C7" w:rsidRDefault="00037C64" w:rsidP="00FE19C7">
      <w:pPr>
        <w:ind w:left="-5"/>
      </w:pPr>
      <w:r w:rsidRPr="00FE19C7">
        <w:t xml:space="preserve">Zadavatel upozorňuje Dodavatele, že podání nabídky ve lhůtě pro podání nabídek je jeho odpovědností. Zadavatel proto doporučuje Dodavatelům, kteří hodlají podat nabídku, aby ji podali v dostatečném časovém předstihu.  </w:t>
      </w:r>
    </w:p>
    <w:p w:rsidR="003E3950" w:rsidRPr="00FE19C7" w:rsidRDefault="00037C64" w:rsidP="00FE19C7">
      <w:pPr>
        <w:spacing w:after="9" w:line="259" w:lineRule="auto"/>
        <w:ind w:left="0" w:firstLine="0"/>
      </w:pPr>
      <w:r w:rsidRPr="00FE19C7">
        <w:t xml:space="preserve"> </w:t>
      </w:r>
    </w:p>
    <w:p w:rsidR="003E3950" w:rsidRPr="00FE19C7" w:rsidRDefault="00037C64" w:rsidP="00FE19C7">
      <w:pPr>
        <w:spacing w:after="0" w:line="259" w:lineRule="auto"/>
        <w:ind w:left="-5"/>
      </w:pPr>
      <w:r w:rsidRPr="00FE19C7">
        <w:rPr>
          <w:b/>
        </w:rPr>
        <w:t xml:space="preserve">10.4. </w:t>
      </w:r>
      <w:r w:rsidRPr="00FE19C7">
        <w:rPr>
          <w:b/>
          <w:u w:val="single" w:color="000000"/>
        </w:rPr>
        <w:t>Varianty nabídek</w:t>
      </w:r>
      <w:r w:rsidRPr="00FE19C7">
        <w:rPr>
          <w:b/>
        </w:rPr>
        <w:t xml:space="preserve"> </w:t>
      </w:r>
    </w:p>
    <w:p w:rsidR="003E3950" w:rsidRPr="00FE19C7" w:rsidRDefault="00037C64" w:rsidP="00FE19C7">
      <w:pPr>
        <w:spacing w:after="0" w:line="259" w:lineRule="auto"/>
        <w:ind w:left="0" w:firstLine="0"/>
      </w:pPr>
      <w:r w:rsidRPr="00FE19C7">
        <w:rPr>
          <w:rFonts w:eastAsia="Calibri"/>
        </w:rPr>
        <w:t xml:space="preserve"> </w:t>
      </w:r>
    </w:p>
    <w:p w:rsidR="003E3950" w:rsidRPr="00FE19C7" w:rsidRDefault="00037C64" w:rsidP="00FE19C7">
      <w:pPr>
        <w:ind w:left="-5"/>
      </w:pPr>
      <w:r w:rsidRPr="00FE19C7">
        <w:t xml:space="preserve">Zadavatel nepřipouští varianty nabídek. </w:t>
      </w:r>
    </w:p>
    <w:p w:rsidR="003E3950" w:rsidRPr="00FE19C7" w:rsidRDefault="00037C64" w:rsidP="00FE19C7">
      <w:pPr>
        <w:spacing w:after="301" w:line="259" w:lineRule="auto"/>
        <w:ind w:left="0" w:firstLine="0"/>
      </w:pPr>
      <w:r w:rsidRPr="00FE19C7">
        <w:t xml:space="preserve"> </w:t>
      </w:r>
    </w:p>
    <w:p w:rsidR="003E3950" w:rsidRPr="00FE19C7" w:rsidRDefault="00037C64" w:rsidP="00FE19C7">
      <w:pPr>
        <w:pStyle w:val="Nadpis1"/>
        <w:tabs>
          <w:tab w:val="center" w:pos="555"/>
          <w:tab w:val="center" w:pos="2601"/>
        </w:tabs>
        <w:ind w:left="0" w:firstLine="0"/>
        <w:jc w:val="both"/>
        <w:rPr>
          <w:sz w:val="22"/>
        </w:rPr>
      </w:pPr>
      <w:r w:rsidRPr="00FE19C7">
        <w:rPr>
          <w:sz w:val="22"/>
        </w:rPr>
        <w:t xml:space="preserve">11. </w:t>
      </w:r>
      <w:r w:rsidRPr="00FE19C7">
        <w:rPr>
          <w:sz w:val="22"/>
        </w:rPr>
        <w:tab/>
        <w:t>Ostatní podmínky</w:t>
      </w:r>
    </w:p>
    <w:p w:rsidR="003E3950" w:rsidRPr="00FE19C7" w:rsidRDefault="00037C64" w:rsidP="00FE19C7">
      <w:pPr>
        <w:spacing w:after="126" w:line="259" w:lineRule="auto"/>
        <w:ind w:left="0" w:firstLine="0"/>
      </w:pPr>
      <w:r w:rsidRPr="00FE19C7">
        <w:rPr>
          <w:rFonts w:eastAsia="Calibri"/>
        </w:rPr>
        <w:t xml:space="preserve"> </w:t>
      </w:r>
    </w:p>
    <w:p w:rsidR="003E3950" w:rsidRPr="00FE19C7" w:rsidRDefault="00037C64" w:rsidP="00FE19C7">
      <w:pPr>
        <w:pStyle w:val="Nadpis2"/>
        <w:ind w:left="-5"/>
        <w:jc w:val="both"/>
        <w:rPr>
          <w:sz w:val="22"/>
        </w:rPr>
      </w:pPr>
      <w:r w:rsidRPr="00FE19C7">
        <w:rPr>
          <w:sz w:val="22"/>
          <w:u w:val="none"/>
        </w:rPr>
        <w:t xml:space="preserve">11.1. </w:t>
      </w:r>
      <w:r w:rsidRPr="00FE19C7">
        <w:rPr>
          <w:sz w:val="22"/>
        </w:rPr>
        <w:t>Práva Zadavatele</w:t>
      </w:r>
      <w:r w:rsidRPr="00FE19C7">
        <w:rPr>
          <w:sz w:val="22"/>
          <w:u w:val="none"/>
        </w:rPr>
        <w:t xml:space="preserve"> </w:t>
      </w:r>
    </w:p>
    <w:p w:rsidR="003E3950" w:rsidRPr="00FE19C7" w:rsidRDefault="00037C64" w:rsidP="00FE19C7">
      <w:pPr>
        <w:spacing w:after="0" w:line="259" w:lineRule="auto"/>
        <w:ind w:left="0" w:firstLine="0"/>
      </w:pPr>
      <w:r w:rsidRPr="00FE19C7">
        <w:rPr>
          <w:rFonts w:eastAsia="Calibri"/>
        </w:rPr>
        <w:t xml:space="preserve"> </w:t>
      </w:r>
    </w:p>
    <w:p w:rsidR="003E3950" w:rsidRPr="00FE19C7" w:rsidRDefault="00037C64" w:rsidP="00FE19C7">
      <w:pPr>
        <w:ind w:left="-5"/>
      </w:pPr>
      <w:r w:rsidRPr="00FE19C7">
        <w:t xml:space="preserve">Zadavatel si vyhrazuje právo: </w:t>
      </w:r>
    </w:p>
    <w:p w:rsidR="00F33456" w:rsidRPr="00FE19C7" w:rsidRDefault="00037C64" w:rsidP="00FE19C7">
      <w:pPr>
        <w:ind w:left="-5" w:right="4"/>
      </w:pPr>
      <w:r w:rsidRPr="00FE19C7">
        <w:rPr>
          <w:rFonts w:eastAsia="Segoe UI Symbol"/>
        </w:rPr>
        <w:t>•</w:t>
      </w:r>
      <w:r w:rsidRPr="00FE19C7">
        <w:t xml:space="preserve"> </w:t>
      </w:r>
      <w:r w:rsidRPr="00FE19C7">
        <w:tab/>
        <w:t xml:space="preserve">zrušit zadávací řízení v souladu s Pokynem zřizovatele č. 1/2021, </w:t>
      </w:r>
    </w:p>
    <w:p w:rsidR="003E3950" w:rsidRPr="00FE19C7" w:rsidRDefault="00037C64" w:rsidP="00FE19C7">
      <w:pPr>
        <w:ind w:left="-5" w:right="4"/>
      </w:pPr>
      <w:r w:rsidRPr="00FE19C7">
        <w:rPr>
          <w:rFonts w:eastAsia="Segoe UI Symbol"/>
        </w:rPr>
        <w:t>•</w:t>
      </w:r>
      <w:r w:rsidRPr="00FE19C7">
        <w:t xml:space="preserve"> </w:t>
      </w:r>
      <w:r w:rsidRPr="00FE19C7">
        <w:tab/>
        <w:t xml:space="preserve">ověřit a prověřit údaje uvedené jednotlivými Dodavateli v nabídkách. </w:t>
      </w:r>
    </w:p>
    <w:p w:rsidR="003E3950" w:rsidRPr="00FE19C7" w:rsidRDefault="00037C64" w:rsidP="00FE19C7">
      <w:pPr>
        <w:spacing w:after="140" w:line="259" w:lineRule="auto"/>
        <w:ind w:left="720" w:firstLine="0"/>
      </w:pPr>
      <w:r w:rsidRPr="00FE19C7">
        <w:t xml:space="preserve"> </w:t>
      </w:r>
    </w:p>
    <w:p w:rsidR="003E406E" w:rsidRDefault="002A49EE" w:rsidP="002A49EE">
      <w:pPr>
        <w:spacing w:after="140" w:line="259" w:lineRule="auto"/>
      </w:pPr>
      <w:r>
        <w:t>V Prostějově 12. 6. 2023</w:t>
      </w:r>
      <w:r>
        <w:tab/>
      </w:r>
      <w:r>
        <w:tab/>
      </w:r>
      <w:r>
        <w:tab/>
      </w:r>
      <w:r>
        <w:tab/>
      </w:r>
      <w:r>
        <w:tab/>
      </w:r>
    </w:p>
    <w:p w:rsidR="002A49EE" w:rsidRPr="00FE19C7" w:rsidRDefault="002A49EE" w:rsidP="002A49EE">
      <w:pPr>
        <w:spacing w:after="140" w:line="259" w:lineRule="auto"/>
        <w:jc w:val="right"/>
      </w:pPr>
      <w:r>
        <w:t>Mgr. Radim Weisser, ředitel školy</w:t>
      </w:r>
    </w:p>
    <w:p w:rsidR="003E406E" w:rsidRPr="00FE19C7" w:rsidRDefault="003E406E" w:rsidP="00FE19C7">
      <w:pPr>
        <w:spacing w:after="140" w:line="259" w:lineRule="auto"/>
        <w:ind w:left="720" w:firstLine="0"/>
      </w:pPr>
    </w:p>
    <w:p w:rsidR="003E406E" w:rsidRPr="00FE19C7" w:rsidRDefault="00037C64" w:rsidP="00FE19C7">
      <w:pPr>
        <w:pStyle w:val="Nadpis2"/>
        <w:ind w:left="-5"/>
        <w:jc w:val="both"/>
        <w:rPr>
          <w:sz w:val="22"/>
        </w:rPr>
      </w:pPr>
      <w:r w:rsidRPr="00FE19C7">
        <w:rPr>
          <w:sz w:val="22"/>
          <w:u w:val="none"/>
        </w:rPr>
        <w:t xml:space="preserve">11.2. </w:t>
      </w:r>
      <w:r w:rsidRPr="00FE19C7">
        <w:rPr>
          <w:sz w:val="22"/>
        </w:rPr>
        <w:t>Přílohy</w:t>
      </w:r>
    </w:p>
    <w:p w:rsidR="003E406E" w:rsidRPr="00FE19C7" w:rsidRDefault="003E406E" w:rsidP="00FE19C7">
      <w:pPr>
        <w:pStyle w:val="Nadpis2"/>
        <w:ind w:left="-5"/>
        <w:jc w:val="both"/>
        <w:rPr>
          <w:sz w:val="22"/>
          <w:u w:val="none"/>
        </w:rPr>
      </w:pPr>
    </w:p>
    <w:p w:rsidR="003E406E" w:rsidRPr="00FE19C7" w:rsidRDefault="003E406E" w:rsidP="00FE19C7">
      <w:pPr>
        <w:pStyle w:val="Nadpis2"/>
        <w:ind w:left="-5"/>
        <w:jc w:val="both"/>
        <w:rPr>
          <w:b w:val="0"/>
          <w:sz w:val="22"/>
          <w:u w:val="none"/>
        </w:rPr>
      </w:pPr>
      <w:r w:rsidRPr="00FE19C7">
        <w:rPr>
          <w:b w:val="0"/>
          <w:sz w:val="22"/>
          <w:u w:val="none"/>
        </w:rPr>
        <w:t>Nedílnou součástí této Dokumentace jsou přílohy:</w:t>
      </w:r>
    </w:p>
    <w:p w:rsidR="003E406E" w:rsidRPr="00FE19C7" w:rsidRDefault="003E406E" w:rsidP="00FE19C7">
      <w:pPr>
        <w:pStyle w:val="Nadpis2"/>
        <w:numPr>
          <w:ilvl w:val="0"/>
          <w:numId w:val="15"/>
        </w:numPr>
        <w:jc w:val="both"/>
        <w:rPr>
          <w:b w:val="0"/>
          <w:sz w:val="22"/>
          <w:u w:val="none"/>
        </w:rPr>
      </w:pPr>
      <w:r w:rsidRPr="00FE19C7">
        <w:rPr>
          <w:b w:val="0"/>
          <w:sz w:val="22"/>
          <w:u w:val="none"/>
        </w:rPr>
        <w:t>Příloha č. 1</w:t>
      </w:r>
      <w:r w:rsidRPr="00FE19C7">
        <w:rPr>
          <w:b w:val="0"/>
          <w:sz w:val="22"/>
          <w:u w:val="none"/>
        </w:rPr>
        <w:tab/>
        <w:t>Technická specifikace dodávky</w:t>
      </w:r>
    </w:p>
    <w:p w:rsidR="003E406E" w:rsidRPr="00FE19C7" w:rsidRDefault="003E406E" w:rsidP="00FE19C7">
      <w:pPr>
        <w:pStyle w:val="Nadpis2"/>
        <w:numPr>
          <w:ilvl w:val="0"/>
          <w:numId w:val="15"/>
        </w:numPr>
        <w:jc w:val="both"/>
        <w:rPr>
          <w:b w:val="0"/>
          <w:sz w:val="22"/>
          <w:u w:val="none"/>
        </w:rPr>
      </w:pPr>
      <w:r w:rsidRPr="00FE19C7">
        <w:rPr>
          <w:b w:val="0"/>
          <w:sz w:val="22"/>
          <w:u w:val="none"/>
        </w:rPr>
        <w:t>Příloha č. 2</w:t>
      </w:r>
      <w:r w:rsidRPr="00FE19C7">
        <w:rPr>
          <w:b w:val="0"/>
          <w:sz w:val="22"/>
          <w:u w:val="none"/>
        </w:rPr>
        <w:tab/>
        <w:t>Čestné prohlášení dodavatele</w:t>
      </w:r>
    </w:p>
    <w:p w:rsidR="003E406E" w:rsidRPr="00FE19C7" w:rsidRDefault="003E406E" w:rsidP="00FE19C7">
      <w:pPr>
        <w:pStyle w:val="Odstavecseseznamem"/>
        <w:numPr>
          <w:ilvl w:val="0"/>
          <w:numId w:val="15"/>
        </w:numPr>
        <w:jc w:val="both"/>
        <w:rPr>
          <w:rFonts w:ascii="Arial" w:hAnsi="Arial" w:cs="Arial"/>
        </w:rPr>
      </w:pPr>
      <w:r w:rsidRPr="00FE19C7">
        <w:rPr>
          <w:rFonts w:ascii="Arial" w:hAnsi="Arial" w:cs="Arial"/>
        </w:rPr>
        <w:t>Příloha č. 3</w:t>
      </w:r>
      <w:r w:rsidRPr="00FE19C7">
        <w:rPr>
          <w:rFonts w:ascii="Arial" w:hAnsi="Arial" w:cs="Arial"/>
        </w:rPr>
        <w:tab/>
        <w:t>Obchodní a platební podmínky – návrh kupní smlouvy</w:t>
      </w:r>
    </w:p>
    <w:p w:rsidR="001E574C" w:rsidRPr="00FE19C7" w:rsidRDefault="00037C64" w:rsidP="00FE19C7">
      <w:pPr>
        <w:spacing w:after="4" w:line="267" w:lineRule="auto"/>
        <w:ind w:left="-5"/>
      </w:pPr>
      <w:r w:rsidRPr="00FE19C7">
        <w:rPr>
          <w:b/>
        </w:rPr>
        <w:lastRenderedPageBreak/>
        <w:t xml:space="preserve">Příloha č. 1 Dokumentace </w:t>
      </w:r>
    </w:p>
    <w:p w:rsidR="003E3950" w:rsidRPr="00FE19C7" w:rsidRDefault="00037C64" w:rsidP="00FE19C7">
      <w:pPr>
        <w:spacing w:after="4" w:line="267" w:lineRule="auto"/>
        <w:ind w:left="-5"/>
      </w:pPr>
      <w:r w:rsidRPr="00FE19C7">
        <w:t>Technická specifikace dodávky</w:t>
      </w:r>
    </w:p>
    <w:p w:rsidR="003E3950" w:rsidRPr="00FE19C7" w:rsidRDefault="00037C64" w:rsidP="00FE19C7">
      <w:pPr>
        <w:spacing w:after="0" w:line="259" w:lineRule="auto"/>
        <w:ind w:left="0" w:firstLine="0"/>
      </w:pPr>
      <w:r w:rsidRPr="00FE19C7">
        <w:t xml:space="preserve"> </w:t>
      </w:r>
    </w:p>
    <w:tbl>
      <w:tblPr>
        <w:tblStyle w:val="TableGrid"/>
        <w:tblW w:w="9324" w:type="dxa"/>
        <w:tblInd w:w="-108" w:type="dxa"/>
        <w:tblCellMar>
          <w:top w:w="12" w:type="dxa"/>
          <w:left w:w="108" w:type="dxa"/>
          <w:right w:w="115" w:type="dxa"/>
        </w:tblCellMar>
        <w:tblLook w:val="04A0" w:firstRow="1" w:lastRow="0" w:firstColumn="1" w:lastColumn="0" w:noHBand="0" w:noVBand="1"/>
      </w:tblPr>
      <w:tblGrid>
        <w:gridCol w:w="2660"/>
        <w:gridCol w:w="6664"/>
      </w:tblGrid>
      <w:tr w:rsidR="003E3950" w:rsidRPr="00FE19C7">
        <w:trPr>
          <w:trHeight w:val="698"/>
        </w:trPr>
        <w:tc>
          <w:tcPr>
            <w:tcW w:w="2660" w:type="dxa"/>
            <w:tcBorders>
              <w:top w:val="single" w:sz="4" w:space="0" w:color="000000"/>
              <w:left w:val="single" w:sz="4" w:space="0" w:color="000000"/>
              <w:bottom w:val="single" w:sz="4" w:space="0" w:color="000000"/>
              <w:right w:val="single" w:sz="4" w:space="0" w:color="000000"/>
            </w:tcBorders>
          </w:tcPr>
          <w:p w:rsidR="003E3950" w:rsidRPr="00FE19C7" w:rsidRDefault="00037C64" w:rsidP="00FE19C7">
            <w:pPr>
              <w:spacing w:after="0" w:line="259" w:lineRule="auto"/>
              <w:ind w:left="0" w:firstLine="0"/>
            </w:pPr>
            <w:r w:rsidRPr="00FE19C7">
              <w:t xml:space="preserve">Zadavatel </w:t>
            </w:r>
          </w:p>
        </w:tc>
        <w:tc>
          <w:tcPr>
            <w:tcW w:w="6663" w:type="dxa"/>
            <w:tcBorders>
              <w:top w:val="single" w:sz="4" w:space="0" w:color="000000"/>
              <w:left w:val="single" w:sz="4" w:space="0" w:color="000000"/>
              <w:bottom w:val="single" w:sz="4" w:space="0" w:color="000000"/>
              <w:right w:val="single" w:sz="4" w:space="0" w:color="000000"/>
            </w:tcBorders>
          </w:tcPr>
          <w:p w:rsidR="003E3950" w:rsidRPr="00FE19C7" w:rsidRDefault="00037C64" w:rsidP="00FE19C7">
            <w:pPr>
              <w:spacing w:after="0" w:line="259" w:lineRule="auto"/>
              <w:ind w:left="0" w:firstLine="0"/>
            </w:pPr>
            <w:r w:rsidRPr="00FE19C7">
              <w:rPr>
                <w:b/>
              </w:rPr>
              <w:t xml:space="preserve">Základní škola Prostějov, ul. E. Valenty 52 </w:t>
            </w:r>
          </w:p>
          <w:p w:rsidR="003E3950" w:rsidRPr="00FE19C7" w:rsidRDefault="00037C64" w:rsidP="00FE19C7">
            <w:pPr>
              <w:spacing w:after="0" w:line="259" w:lineRule="auto"/>
              <w:ind w:left="0" w:right="2105" w:firstLine="0"/>
            </w:pPr>
            <w:r w:rsidRPr="00FE19C7">
              <w:t xml:space="preserve">Edvarda Valenty 3970/52, 796 03 Prostějov 3 IČ: 47922303 </w:t>
            </w:r>
          </w:p>
        </w:tc>
      </w:tr>
      <w:tr w:rsidR="003E3950" w:rsidRPr="00FE19C7">
        <w:trPr>
          <w:trHeight w:val="242"/>
        </w:trPr>
        <w:tc>
          <w:tcPr>
            <w:tcW w:w="2660" w:type="dxa"/>
            <w:tcBorders>
              <w:top w:val="single" w:sz="4" w:space="0" w:color="000000"/>
              <w:left w:val="single" w:sz="4" w:space="0" w:color="000000"/>
              <w:bottom w:val="single" w:sz="4" w:space="0" w:color="000000"/>
              <w:right w:val="single" w:sz="4" w:space="0" w:color="000000"/>
            </w:tcBorders>
          </w:tcPr>
          <w:p w:rsidR="003E3950" w:rsidRPr="00FE19C7" w:rsidRDefault="00037C64" w:rsidP="00FE19C7">
            <w:pPr>
              <w:spacing w:after="0" w:line="259" w:lineRule="auto"/>
              <w:ind w:left="0" w:firstLine="0"/>
            </w:pPr>
            <w:r w:rsidRPr="00FE19C7">
              <w:t xml:space="preserve">Název zakázky </w:t>
            </w:r>
          </w:p>
        </w:tc>
        <w:tc>
          <w:tcPr>
            <w:tcW w:w="6663" w:type="dxa"/>
            <w:tcBorders>
              <w:top w:val="single" w:sz="4" w:space="0" w:color="000000"/>
              <w:left w:val="single" w:sz="4" w:space="0" w:color="000000"/>
              <w:bottom w:val="single" w:sz="4" w:space="0" w:color="000000"/>
              <w:right w:val="single" w:sz="4" w:space="0" w:color="000000"/>
            </w:tcBorders>
          </w:tcPr>
          <w:p w:rsidR="003E3950" w:rsidRPr="00FE19C7" w:rsidRDefault="00037C64" w:rsidP="00FE19C7">
            <w:pPr>
              <w:spacing w:after="0" w:line="259" w:lineRule="auto"/>
              <w:ind w:left="0" w:firstLine="0"/>
            </w:pPr>
            <w:r w:rsidRPr="00FE19C7">
              <w:rPr>
                <w:b/>
              </w:rPr>
              <w:t xml:space="preserve">Dodávka </w:t>
            </w:r>
            <w:r w:rsidR="003E406E" w:rsidRPr="00FE19C7">
              <w:rPr>
                <w:b/>
              </w:rPr>
              <w:t>„Rekonstrukce venkovního stínění“</w:t>
            </w:r>
            <w:r w:rsidRPr="00FE19C7">
              <w:rPr>
                <w:b/>
                <w:i/>
              </w:rPr>
              <w:t xml:space="preserve"> </w:t>
            </w:r>
          </w:p>
        </w:tc>
      </w:tr>
    </w:tbl>
    <w:p w:rsidR="003E3950" w:rsidRPr="00FE19C7" w:rsidRDefault="00037C64" w:rsidP="00FE19C7">
      <w:pPr>
        <w:spacing w:after="0" w:line="259" w:lineRule="auto"/>
        <w:ind w:left="0" w:firstLine="0"/>
      </w:pPr>
      <w:r w:rsidRPr="00FE19C7">
        <w:rPr>
          <w:rFonts w:eastAsia="Calibri"/>
        </w:rPr>
        <w:t xml:space="preserve"> </w:t>
      </w:r>
    </w:p>
    <w:tbl>
      <w:tblPr>
        <w:tblStyle w:val="TableGrid"/>
        <w:tblW w:w="9321" w:type="dxa"/>
        <w:tblInd w:w="-107" w:type="dxa"/>
        <w:tblCellMar>
          <w:top w:w="9" w:type="dxa"/>
          <w:left w:w="107" w:type="dxa"/>
          <w:right w:w="52" w:type="dxa"/>
        </w:tblCellMar>
        <w:tblLook w:val="04A0" w:firstRow="1" w:lastRow="0" w:firstColumn="1" w:lastColumn="0" w:noHBand="0" w:noVBand="1"/>
      </w:tblPr>
      <w:tblGrid>
        <w:gridCol w:w="2290"/>
        <w:gridCol w:w="1641"/>
        <w:gridCol w:w="2421"/>
        <w:gridCol w:w="2969"/>
      </w:tblGrid>
      <w:tr w:rsidR="003E3950" w:rsidRPr="00FE19C7" w:rsidTr="003E406E">
        <w:trPr>
          <w:trHeight w:val="238"/>
        </w:trPr>
        <w:tc>
          <w:tcPr>
            <w:tcW w:w="2451" w:type="dxa"/>
            <w:tcBorders>
              <w:top w:val="single" w:sz="4" w:space="0" w:color="000000"/>
              <w:left w:val="single" w:sz="4" w:space="0" w:color="000000"/>
              <w:bottom w:val="single" w:sz="4" w:space="0" w:color="000000"/>
              <w:right w:val="nil"/>
            </w:tcBorders>
            <w:shd w:val="clear" w:color="auto" w:fill="D9D9D9"/>
          </w:tcPr>
          <w:p w:rsidR="003E3950" w:rsidRPr="00FE19C7" w:rsidRDefault="003E3950" w:rsidP="00FE19C7">
            <w:pPr>
              <w:spacing w:after="160" w:line="259" w:lineRule="auto"/>
              <w:ind w:left="0" w:firstLine="0"/>
            </w:pPr>
          </w:p>
        </w:tc>
        <w:tc>
          <w:tcPr>
            <w:tcW w:w="1195" w:type="dxa"/>
            <w:tcBorders>
              <w:top w:val="single" w:sz="4" w:space="0" w:color="000000"/>
              <w:left w:val="nil"/>
              <w:bottom w:val="single" w:sz="4" w:space="0" w:color="000000"/>
              <w:right w:val="nil"/>
            </w:tcBorders>
            <w:shd w:val="clear" w:color="auto" w:fill="D9D9D9"/>
          </w:tcPr>
          <w:p w:rsidR="003E3950" w:rsidRPr="00FE19C7" w:rsidRDefault="00037C64" w:rsidP="00FE19C7">
            <w:pPr>
              <w:spacing w:after="0" w:line="259" w:lineRule="auto"/>
              <w:ind w:left="369" w:firstLine="0"/>
            </w:pPr>
            <w:r w:rsidRPr="00FE19C7">
              <w:rPr>
                <w:b/>
              </w:rPr>
              <w:t xml:space="preserve">Nabídková cena </w:t>
            </w:r>
          </w:p>
        </w:tc>
        <w:tc>
          <w:tcPr>
            <w:tcW w:w="2552" w:type="dxa"/>
            <w:tcBorders>
              <w:top w:val="single" w:sz="4" w:space="0" w:color="000000"/>
              <w:left w:val="nil"/>
              <w:bottom w:val="single" w:sz="4" w:space="0" w:color="000000"/>
              <w:right w:val="nil"/>
            </w:tcBorders>
            <w:shd w:val="clear" w:color="auto" w:fill="D9D9D9"/>
            <w:vAlign w:val="bottom"/>
          </w:tcPr>
          <w:p w:rsidR="003E3950" w:rsidRPr="00FE19C7" w:rsidRDefault="003E3950" w:rsidP="00FE19C7">
            <w:pPr>
              <w:spacing w:after="160" w:line="259" w:lineRule="auto"/>
              <w:ind w:left="0" w:firstLine="0"/>
            </w:pPr>
          </w:p>
        </w:tc>
        <w:tc>
          <w:tcPr>
            <w:tcW w:w="3123" w:type="dxa"/>
            <w:tcBorders>
              <w:top w:val="single" w:sz="4" w:space="0" w:color="000000"/>
              <w:left w:val="nil"/>
              <w:bottom w:val="single" w:sz="4" w:space="0" w:color="000000"/>
              <w:right w:val="single" w:sz="4" w:space="0" w:color="000000"/>
            </w:tcBorders>
            <w:shd w:val="clear" w:color="auto" w:fill="D9D9D9"/>
          </w:tcPr>
          <w:p w:rsidR="003E3950" w:rsidRPr="00FE19C7" w:rsidRDefault="003E3950" w:rsidP="00FE19C7">
            <w:pPr>
              <w:spacing w:after="160" w:line="259" w:lineRule="auto"/>
              <w:ind w:left="0" w:firstLine="0"/>
            </w:pPr>
          </w:p>
        </w:tc>
      </w:tr>
      <w:tr w:rsidR="003E406E" w:rsidRPr="00FE19C7" w:rsidTr="003E406E">
        <w:trPr>
          <w:trHeight w:val="472"/>
        </w:trPr>
        <w:tc>
          <w:tcPr>
            <w:tcW w:w="3646" w:type="dxa"/>
            <w:gridSpan w:val="2"/>
            <w:tcBorders>
              <w:top w:val="single" w:sz="4" w:space="0" w:color="000000"/>
              <w:left w:val="single" w:sz="4" w:space="0" w:color="000000"/>
              <w:bottom w:val="single" w:sz="4" w:space="0" w:color="000000"/>
              <w:right w:val="single" w:sz="4" w:space="0" w:color="000000"/>
            </w:tcBorders>
            <w:vAlign w:val="center"/>
          </w:tcPr>
          <w:p w:rsidR="003E406E" w:rsidRPr="00FE19C7" w:rsidRDefault="003E406E" w:rsidP="00FE19C7">
            <w:pPr>
              <w:spacing w:after="0" w:line="259" w:lineRule="auto"/>
              <w:ind w:left="0" w:firstLine="0"/>
            </w:pPr>
            <w:r w:rsidRPr="00FE19C7">
              <w:rPr>
                <w:b/>
              </w:rPr>
              <w:t xml:space="preserve">Cena celkem bez DPH </w:t>
            </w:r>
          </w:p>
        </w:tc>
        <w:tc>
          <w:tcPr>
            <w:tcW w:w="2552" w:type="dxa"/>
            <w:tcBorders>
              <w:top w:val="single" w:sz="4" w:space="0" w:color="000000"/>
              <w:left w:val="single" w:sz="4" w:space="0" w:color="000000"/>
              <w:bottom w:val="single" w:sz="4" w:space="0" w:color="000000"/>
              <w:right w:val="single" w:sz="4" w:space="0" w:color="000000"/>
            </w:tcBorders>
            <w:vAlign w:val="center"/>
          </w:tcPr>
          <w:p w:rsidR="003E406E" w:rsidRPr="00FE19C7" w:rsidRDefault="003E406E" w:rsidP="00FE19C7">
            <w:pPr>
              <w:spacing w:after="0" w:line="259" w:lineRule="auto"/>
              <w:ind w:left="0" w:right="60" w:firstLine="0"/>
            </w:pPr>
            <w:r w:rsidRPr="00FE19C7">
              <w:rPr>
                <w:b/>
              </w:rPr>
              <w:t xml:space="preserve">DPH </w:t>
            </w:r>
          </w:p>
        </w:tc>
        <w:tc>
          <w:tcPr>
            <w:tcW w:w="3123" w:type="dxa"/>
            <w:tcBorders>
              <w:top w:val="single" w:sz="4" w:space="0" w:color="000000"/>
              <w:left w:val="single" w:sz="4" w:space="0" w:color="000000"/>
              <w:bottom w:val="single" w:sz="4" w:space="0" w:color="000000"/>
              <w:right w:val="single" w:sz="4" w:space="0" w:color="000000"/>
            </w:tcBorders>
          </w:tcPr>
          <w:p w:rsidR="003E406E" w:rsidRPr="00FE19C7" w:rsidRDefault="003E406E" w:rsidP="00FE19C7">
            <w:pPr>
              <w:spacing w:after="0" w:line="259" w:lineRule="auto"/>
              <w:ind w:left="14" w:right="19" w:firstLine="0"/>
            </w:pPr>
            <w:r w:rsidRPr="00FE19C7">
              <w:rPr>
                <w:b/>
              </w:rPr>
              <w:t xml:space="preserve">Cena celkem s DPH </w:t>
            </w:r>
          </w:p>
        </w:tc>
      </w:tr>
      <w:tr w:rsidR="003E406E" w:rsidRPr="00FE19C7" w:rsidTr="003E406E">
        <w:trPr>
          <w:trHeight w:val="238"/>
        </w:trPr>
        <w:tc>
          <w:tcPr>
            <w:tcW w:w="3646" w:type="dxa"/>
            <w:gridSpan w:val="2"/>
            <w:tcBorders>
              <w:top w:val="single" w:sz="4" w:space="0" w:color="000000"/>
              <w:left w:val="single" w:sz="4" w:space="0" w:color="000000"/>
              <w:bottom w:val="single" w:sz="4" w:space="0" w:color="000000"/>
              <w:right w:val="single" w:sz="4" w:space="0" w:color="000000"/>
            </w:tcBorders>
          </w:tcPr>
          <w:p w:rsidR="003E406E" w:rsidRPr="00FE19C7" w:rsidRDefault="003E406E" w:rsidP="00FE19C7">
            <w:pPr>
              <w:spacing w:after="0" w:line="259" w:lineRule="auto"/>
              <w:ind w:left="0" w:right="1" w:firstLine="0"/>
            </w:pPr>
            <w:r w:rsidRPr="00FE19C7">
              <w:t xml:space="preserve"> </w:t>
            </w:r>
          </w:p>
          <w:p w:rsidR="003E406E" w:rsidRPr="00FE19C7" w:rsidRDefault="003E406E" w:rsidP="00FE19C7">
            <w:pPr>
              <w:spacing w:after="0" w:line="259" w:lineRule="auto"/>
              <w:ind w:left="0" w:right="1" w:firstLine="0"/>
            </w:pPr>
            <w:r w:rsidRPr="00FE19C7">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FFF00"/>
          </w:tcPr>
          <w:p w:rsidR="003E406E" w:rsidRPr="00FE19C7" w:rsidRDefault="003E406E" w:rsidP="00FE19C7">
            <w:pPr>
              <w:spacing w:after="0" w:line="259" w:lineRule="auto"/>
              <w:ind w:left="0" w:firstLine="0"/>
            </w:pPr>
            <w:r w:rsidRPr="00FE19C7">
              <w:t xml:space="preserve"> </w:t>
            </w:r>
          </w:p>
        </w:tc>
        <w:tc>
          <w:tcPr>
            <w:tcW w:w="3123" w:type="dxa"/>
            <w:tcBorders>
              <w:top w:val="single" w:sz="4" w:space="0" w:color="000000"/>
              <w:left w:val="single" w:sz="4" w:space="0" w:color="000000"/>
              <w:bottom w:val="single" w:sz="4" w:space="0" w:color="000000"/>
              <w:right w:val="single" w:sz="4" w:space="0" w:color="000000"/>
            </w:tcBorders>
            <w:shd w:val="clear" w:color="auto" w:fill="FFFF00"/>
          </w:tcPr>
          <w:p w:rsidR="003E406E" w:rsidRPr="00FE19C7" w:rsidRDefault="003E406E" w:rsidP="00FE19C7">
            <w:pPr>
              <w:spacing w:after="0" w:line="259" w:lineRule="auto"/>
              <w:ind w:left="0" w:right="2" w:firstLine="0"/>
            </w:pPr>
            <w:r w:rsidRPr="00FE19C7">
              <w:rPr>
                <w:b/>
              </w:rPr>
              <w:t xml:space="preserve"> </w:t>
            </w:r>
          </w:p>
        </w:tc>
      </w:tr>
    </w:tbl>
    <w:p w:rsidR="003E3950" w:rsidRPr="00FE19C7" w:rsidRDefault="00037C64" w:rsidP="00FE19C7">
      <w:pPr>
        <w:spacing w:after="0" w:line="259" w:lineRule="auto"/>
        <w:ind w:left="0" w:firstLine="0"/>
      </w:pPr>
      <w:r w:rsidRPr="00FE19C7">
        <w:t xml:space="preserve"> </w:t>
      </w:r>
    </w:p>
    <w:tbl>
      <w:tblPr>
        <w:tblStyle w:val="TableGrid"/>
        <w:tblW w:w="9321" w:type="dxa"/>
        <w:tblInd w:w="-107" w:type="dxa"/>
        <w:tblCellMar>
          <w:top w:w="11" w:type="dxa"/>
          <w:left w:w="107" w:type="dxa"/>
          <w:right w:w="114" w:type="dxa"/>
        </w:tblCellMar>
        <w:tblLook w:val="04A0" w:firstRow="1" w:lastRow="0" w:firstColumn="1" w:lastColumn="0" w:noHBand="0" w:noVBand="1"/>
      </w:tblPr>
      <w:tblGrid>
        <w:gridCol w:w="2518"/>
        <w:gridCol w:w="2694"/>
        <w:gridCol w:w="1100"/>
        <w:gridCol w:w="3009"/>
      </w:tblGrid>
      <w:tr w:rsidR="003E3950" w:rsidRPr="00FE19C7">
        <w:trPr>
          <w:trHeight w:val="239"/>
        </w:trPr>
        <w:tc>
          <w:tcPr>
            <w:tcW w:w="2518" w:type="dxa"/>
            <w:tcBorders>
              <w:top w:val="single" w:sz="4" w:space="0" w:color="000000"/>
              <w:left w:val="single" w:sz="4" w:space="0" w:color="000000"/>
              <w:bottom w:val="single" w:sz="4" w:space="0" w:color="000000"/>
              <w:right w:val="nil"/>
            </w:tcBorders>
            <w:shd w:val="clear" w:color="auto" w:fill="D9D9D9"/>
          </w:tcPr>
          <w:p w:rsidR="003E3950" w:rsidRPr="00FE19C7" w:rsidRDefault="003E3950" w:rsidP="00FE19C7">
            <w:pPr>
              <w:spacing w:after="160" w:line="259" w:lineRule="auto"/>
              <w:ind w:left="0" w:firstLine="0"/>
            </w:pPr>
          </w:p>
        </w:tc>
        <w:tc>
          <w:tcPr>
            <w:tcW w:w="3794" w:type="dxa"/>
            <w:gridSpan w:val="2"/>
            <w:tcBorders>
              <w:top w:val="single" w:sz="4" w:space="0" w:color="000000"/>
              <w:left w:val="nil"/>
              <w:bottom w:val="single" w:sz="4" w:space="0" w:color="000000"/>
              <w:right w:val="nil"/>
            </w:tcBorders>
            <w:shd w:val="clear" w:color="auto" w:fill="D9D9D9"/>
          </w:tcPr>
          <w:p w:rsidR="003E3950" w:rsidRPr="00FE19C7" w:rsidRDefault="00037C64" w:rsidP="00FE19C7">
            <w:pPr>
              <w:spacing w:after="0" w:line="259" w:lineRule="auto"/>
              <w:ind w:left="1052" w:firstLine="0"/>
            </w:pPr>
            <w:r w:rsidRPr="00FE19C7">
              <w:rPr>
                <w:b/>
              </w:rPr>
              <w:t xml:space="preserve">Specifikace dodávky </w:t>
            </w:r>
          </w:p>
        </w:tc>
        <w:tc>
          <w:tcPr>
            <w:tcW w:w="3009" w:type="dxa"/>
            <w:tcBorders>
              <w:top w:val="single" w:sz="4" w:space="0" w:color="000000"/>
              <w:left w:val="nil"/>
              <w:bottom w:val="single" w:sz="4" w:space="0" w:color="000000"/>
              <w:right w:val="single" w:sz="4" w:space="0" w:color="000000"/>
            </w:tcBorders>
            <w:shd w:val="clear" w:color="auto" w:fill="D9D9D9"/>
          </w:tcPr>
          <w:p w:rsidR="003E3950" w:rsidRPr="00FE19C7" w:rsidRDefault="003E3950" w:rsidP="00FE19C7">
            <w:pPr>
              <w:spacing w:after="160" w:line="259" w:lineRule="auto"/>
              <w:ind w:left="0" w:firstLine="0"/>
            </w:pPr>
          </w:p>
        </w:tc>
      </w:tr>
      <w:tr w:rsidR="003E3950" w:rsidRPr="00FE19C7">
        <w:trPr>
          <w:trHeight w:val="467"/>
        </w:trPr>
        <w:tc>
          <w:tcPr>
            <w:tcW w:w="2518" w:type="dxa"/>
            <w:tcBorders>
              <w:top w:val="single" w:sz="4" w:space="0" w:color="000000"/>
              <w:left w:val="single" w:sz="4" w:space="0" w:color="000000"/>
              <w:bottom w:val="single" w:sz="4" w:space="0" w:color="000000"/>
              <w:right w:val="single" w:sz="4" w:space="0" w:color="000000"/>
            </w:tcBorders>
          </w:tcPr>
          <w:p w:rsidR="003E3950" w:rsidRPr="00FE19C7" w:rsidRDefault="003E406E" w:rsidP="00FE19C7">
            <w:pPr>
              <w:spacing w:after="0" w:line="259" w:lineRule="auto"/>
              <w:ind w:left="0" w:firstLine="0"/>
            </w:pPr>
            <w:r w:rsidRPr="00FE19C7">
              <w:rPr>
                <w:b/>
              </w:rPr>
              <w:t>Konkrétní označení</w:t>
            </w:r>
          </w:p>
        </w:tc>
        <w:tc>
          <w:tcPr>
            <w:tcW w:w="3794" w:type="dxa"/>
            <w:gridSpan w:val="2"/>
            <w:tcBorders>
              <w:top w:val="single" w:sz="4" w:space="0" w:color="000000"/>
              <w:left w:val="single" w:sz="4" w:space="0" w:color="000000"/>
              <w:bottom w:val="single" w:sz="4" w:space="0" w:color="000000"/>
              <w:right w:val="nil"/>
            </w:tcBorders>
            <w:shd w:val="clear" w:color="auto" w:fill="FFFF00"/>
            <w:vAlign w:val="center"/>
          </w:tcPr>
          <w:p w:rsidR="003E3950" w:rsidRPr="00FE19C7" w:rsidRDefault="00037C64" w:rsidP="00FE19C7">
            <w:pPr>
              <w:spacing w:after="0" w:line="259" w:lineRule="auto"/>
              <w:ind w:left="0" w:right="224" w:firstLine="0"/>
            </w:pPr>
            <w:r w:rsidRPr="00FE19C7">
              <w:rPr>
                <w:b/>
              </w:rPr>
              <w:t xml:space="preserve"> </w:t>
            </w:r>
          </w:p>
        </w:tc>
        <w:tc>
          <w:tcPr>
            <w:tcW w:w="3009" w:type="dxa"/>
            <w:tcBorders>
              <w:top w:val="single" w:sz="4" w:space="0" w:color="000000"/>
              <w:left w:val="nil"/>
              <w:bottom w:val="single" w:sz="4" w:space="0" w:color="000000"/>
              <w:right w:val="single" w:sz="4" w:space="0" w:color="000000"/>
            </w:tcBorders>
            <w:shd w:val="clear" w:color="auto" w:fill="FFFF00"/>
          </w:tcPr>
          <w:p w:rsidR="003E3950" w:rsidRPr="00FE19C7" w:rsidRDefault="003E3950" w:rsidP="00FE19C7">
            <w:pPr>
              <w:spacing w:after="160" w:line="259" w:lineRule="auto"/>
              <w:ind w:left="0" w:firstLine="0"/>
            </w:pPr>
          </w:p>
        </w:tc>
      </w:tr>
      <w:tr w:rsidR="003E3950" w:rsidRPr="00FE19C7">
        <w:trPr>
          <w:trHeight w:val="473"/>
        </w:trPr>
        <w:tc>
          <w:tcPr>
            <w:tcW w:w="2518"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3" w:firstLine="0"/>
            </w:pPr>
            <w:r w:rsidRPr="00FE19C7">
              <w:rPr>
                <w:b/>
              </w:rPr>
              <w:t xml:space="preserve">Parametr </w:t>
            </w:r>
          </w:p>
        </w:tc>
        <w:tc>
          <w:tcPr>
            <w:tcW w:w="2694" w:type="dxa"/>
            <w:tcBorders>
              <w:top w:val="single" w:sz="4" w:space="0" w:color="000000"/>
              <w:left w:val="single" w:sz="4" w:space="0" w:color="000000"/>
              <w:bottom w:val="single" w:sz="4" w:space="0" w:color="000000"/>
              <w:right w:val="single" w:sz="4" w:space="0" w:color="000000"/>
            </w:tcBorders>
          </w:tcPr>
          <w:p w:rsidR="003E3950" w:rsidRPr="00FE19C7" w:rsidRDefault="00037C64" w:rsidP="00FE19C7">
            <w:pPr>
              <w:spacing w:after="0" w:line="259" w:lineRule="auto"/>
              <w:ind w:left="0" w:firstLine="0"/>
            </w:pPr>
            <w:r w:rsidRPr="00FE19C7">
              <w:rPr>
                <w:b/>
              </w:rPr>
              <w:t xml:space="preserve">Min. požadavky Zadavatele </w:t>
            </w:r>
          </w:p>
        </w:tc>
        <w:tc>
          <w:tcPr>
            <w:tcW w:w="1100" w:type="dxa"/>
            <w:tcBorders>
              <w:top w:val="single" w:sz="4" w:space="0" w:color="000000"/>
              <w:left w:val="single" w:sz="4" w:space="0" w:color="000000"/>
              <w:bottom w:val="single" w:sz="4" w:space="0" w:color="000000"/>
              <w:right w:val="single" w:sz="4" w:space="0" w:color="000000"/>
            </w:tcBorders>
          </w:tcPr>
          <w:p w:rsidR="003E3950" w:rsidRPr="00FE19C7" w:rsidRDefault="00037C64" w:rsidP="00FE19C7">
            <w:pPr>
              <w:spacing w:after="0" w:line="259" w:lineRule="auto"/>
              <w:ind w:left="0" w:firstLine="0"/>
            </w:pPr>
            <w:r w:rsidRPr="00FE19C7">
              <w:rPr>
                <w:b/>
              </w:rPr>
              <w:t xml:space="preserve">Splňuje Ano/Ne </w:t>
            </w:r>
          </w:p>
        </w:tc>
        <w:tc>
          <w:tcPr>
            <w:tcW w:w="3009"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616040">
            <w:pPr>
              <w:spacing w:after="0" w:line="259" w:lineRule="auto"/>
              <w:ind w:left="64" w:firstLine="0"/>
              <w:jc w:val="left"/>
            </w:pPr>
            <w:r w:rsidRPr="00FE19C7">
              <w:rPr>
                <w:b/>
              </w:rPr>
              <w:t xml:space="preserve">Skutečný parametr dodávky </w:t>
            </w:r>
          </w:p>
        </w:tc>
      </w:tr>
      <w:tr w:rsidR="003E3950" w:rsidRPr="00FE19C7">
        <w:trPr>
          <w:trHeight w:val="239"/>
        </w:trPr>
        <w:tc>
          <w:tcPr>
            <w:tcW w:w="2518" w:type="dxa"/>
            <w:tcBorders>
              <w:top w:val="single" w:sz="4" w:space="0" w:color="000000"/>
              <w:left w:val="single" w:sz="4" w:space="0" w:color="000000"/>
              <w:bottom w:val="single" w:sz="4" w:space="0" w:color="000000"/>
              <w:right w:val="single" w:sz="4" w:space="0" w:color="000000"/>
            </w:tcBorders>
          </w:tcPr>
          <w:p w:rsidR="003E3950" w:rsidRPr="0096330D" w:rsidRDefault="003E406E" w:rsidP="00716CEA">
            <w:pPr>
              <w:spacing w:after="0" w:line="259" w:lineRule="auto"/>
              <w:ind w:left="0" w:firstLine="0"/>
              <w:jc w:val="left"/>
              <w:rPr>
                <w:sz w:val="20"/>
              </w:rPr>
            </w:pPr>
            <w:r w:rsidRPr="0096330D">
              <w:rPr>
                <w:sz w:val="20"/>
              </w:rPr>
              <w:t>Venkovní žaluzie se strukturovanou lamelovinou, jednotlivé lamely široké 90 mm,  tvar písmene Z.</w:t>
            </w:r>
            <w:r w:rsidRPr="0096330D">
              <w:rPr>
                <w:rStyle w:val="bold"/>
                <w:sz w:val="20"/>
              </w:rPr>
              <w:t xml:space="preserve"> </w:t>
            </w:r>
            <w:r w:rsidRPr="0096330D">
              <w:rPr>
                <w:sz w:val="20"/>
              </w:rPr>
              <w:t>Spodní strana lamel opatřena plastovým těsněním pro lepší a tišší dovření.</w:t>
            </w:r>
            <w:r w:rsidR="001E574C" w:rsidRPr="0096330D">
              <w:rPr>
                <w:sz w:val="20"/>
              </w:rPr>
              <w:t xml:space="preserve"> Elektricky ovládané.</w:t>
            </w:r>
          </w:p>
        </w:tc>
        <w:tc>
          <w:tcPr>
            <w:tcW w:w="2694" w:type="dxa"/>
            <w:tcBorders>
              <w:top w:val="single" w:sz="4" w:space="0" w:color="000000"/>
              <w:left w:val="single" w:sz="4" w:space="0" w:color="000000"/>
              <w:bottom w:val="single" w:sz="4" w:space="0" w:color="000000"/>
              <w:right w:val="single" w:sz="4" w:space="0" w:color="000000"/>
            </w:tcBorders>
          </w:tcPr>
          <w:p w:rsidR="003E3950" w:rsidRPr="0096330D" w:rsidRDefault="001E574C" w:rsidP="00716CEA">
            <w:pPr>
              <w:spacing w:after="0" w:line="259" w:lineRule="auto"/>
              <w:ind w:left="0" w:firstLine="0"/>
              <w:jc w:val="left"/>
              <w:rPr>
                <w:sz w:val="20"/>
              </w:rPr>
            </w:pPr>
            <w:r w:rsidRPr="0096330D">
              <w:rPr>
                <w:sz w:val="20"/>
              </w:rPr>
              <w:t>Venkovní žaluzie se strukturovanou lamelovinou, jednotlivé lamely široké 90 mm,  tvar písmene Z.</w:t>
            </w:r>
            <w:r w:rsidRPr="0096330D">
              <w:rPr>
                <w:rStyle w:val="bold"/>
                <w:sz w:val="20"/>
              </w:rPr>
              <w:t xml:space="preserve"> </w:t>
            </w:r>
            <w:r w:rsidRPr="0096330D">
              <w:rPr>
                <w:sz w:val="20"/>
              </w:rPr>
              <w:t>Spodní strana lamel opatřena plastovým těsněním pro lepší a tišší dovření. Elektricky ovládané.</w:t>
            </w:r>
          </w:p>
        </w:tc>
        <w:tc>
          <w:tcPr>
            <w:tcW w:w="1100" w:type="dxa"/>
            <w:tcBorders>
              <w:top w:val="single" w:sz="4" w:space="0" w:color="000000"/>
              <w:left w:val="single" w:sz="4" w:space="0" w:color="000000"/>
              <w:bottom w:val="single" w:sz="4" w:space="0" w:color="000000"/>
              <w:right w:val="single" w:sz="4" w:space="0" w:color="000000"/>
            </w:tcBorders>
            <w:shd w:val="clear" w:color="auto" w:fill="FFFF00"/>
          </w:tcPr>
          <w:p w:rsidR="003E3950" w:rsidRPr="00FE19C7" w:rsidRDefault="00037C64" w:rsidP="00FE19C7">
            <w:pPr>
              <w:spacing w:after="0" w:line="259" w:lineRule="auto"/>
              <w:ind w:left="0" w:firstLine="0"/>
            </w:pPr>
            <w:r w:rsidRPr="00FE19C7">
              <w:t xml:space="preserve"> </w:t>
            </w:r>
          </w:p>
        </w:tc>
        <w:tc>
          <w:tcPr>
            <w:tcW w:w="3009" w:type="dxa"/>
            <w:tcBorders>
              <w:top w:val="single" w:sz="4" w:space="0" w:color="000000"/>
              <w:left w:val="single" w:sz="4" w:space="0" w:color="000000"/>
              <w:bottom w:val="single" w:sz="4" w:space="0" w:color="000000"/>
              <w:right w:val="single" w:sz="4" w:space="0" w:color="000000"/>
            </w:tcBorders>
            <w:shd w:val="clear" w:color="auto" w:fill="FFFF00"/>
          </w:tcPr>
          <w:p w:rsidR="003E3950" w:rsidRPr="00FE19C7" w:rsidRDefault="00037C64" w:rsidP="00FE19C7">
            <w:pPr>
              <w:spacing w:after="0" w:line="259" w:lineRule="auto"/>
              <w:ind w:left="1" w:firstLine="0"/>
            </w:pPr>
            <w:r w:rsidRPr="00FE19C7">
              <w:t xml:space="preserve"> </w:t>
            </w:r>
          </w:p>
        </w:tc>
      </w:tr>
      <w:tr w:rsidR="003E3950" w:rsidRPr="00FE19C7">
        <w:trPr>
          <w:trHeight w:val="240"/>
        </w:trPr>
        <w:tc>
          <w:tcPr>
            <w:tcW w:w="2518" w:type="dxa"/>
            <w:tcBorders>
              <w:top w:val="single" w:sz="4" w:space="0" w:color="000000"/>
              <w:left w:val="single" w:sz="4" w:space="0" w:color="000000"/>
              <w:bottom w:val="single" w:sz="4" w:space="0" w:color="000000"/>
              <w:right w:val="single" w:sz="4" w:space="0" w:color="000000"/>
            </w:tcBorders>
          </w:tcPr>
          <w:p w:rsidR="003E3950" w:rsidRPr="0096330D" w:rsidRDefault="003E406E" w:rsidP="00FE19C7">
            <w:pPr>
              <w:spacing w:after="0" w:line="259" w:lineRule="auto"/>
              <w:ind w:left="0" w:firstLine="0"/>
              <w:rPr>
                <w:sz w:val="20"/>
              </w:rPr>
            </w:pPr>
            <w:r w:rsidRPr="0096330D">
              <w:rPr>
                <w:sz w:val="20"/>
              </w:rPr>
              <w:t>Zaměřená celková ploch</w:t>
            </w:r>
            <w:r w:rsidR="005B303D" w:rsidRPr="0096330D">
              <w:rPr>
                <w:sz w:val="20"/>
              </w:rPr>
              <w:t>a</w:t>
            </w:r>
            <w:r w:rsidRPr="0096330D">
              <w:rPr>
                <w:sz w:val="20"/>
              </w:rPr>
              <w:t xml:space="preserve"> určená k zastínění</w:t>
            </w:r>
            <w:r w:rsidR="00037C64" w:rsidRPr="0096330D">
              <w:rPr>
                <w:sz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E3950" w:rsidRPr="0096330D" w:rsidRDefault="003E406E" w:rsidP="00FE19C7">
            <w:pPr>
              <w:spacing w:after="0" w:line="259" w:lineRule="auto"/>
              <w:ind w:left="0" w:firstLine="0"/>
              <w:rPr>
                <w:sz w:val="20"/>
              </w:rPr>
            </w:pPr>
            <w:r w:rsidRPr="0096330D">
              <w:rPr>
                <w:sz w:val="20"/>
              </w:rPr>
              <w:t>Min. 253 m</w:t>
            </w:r>
            <w:r w:rsidRPr="0096330D">
              <w:rPr>
                <w:sz w:val="20"/>
                <w:vertAlign w:val="superscript"/>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FFFF00"/>
          </w:tcPr>
          <w:p w:rsidR="003E3950" w:rsidRPr="00FE19C7" w:rsidRDefault="00037C64" w:rsidP="00FE19C7">
            <w:pPr>
              <w:spacing w:after="0" w:line="259" w:lineRule="auto"/>
              <w:ind w:left="0" w:firstLine="0"/>
            </w:pPr>
            <w:r w:rsidRPr="00FE19C7">
              <w:t xml:space="preserve"> </w:t>
            </w:r>
          </w:p>
        </w:tc>
        <w:tc>
          <w:tcPr>
            <w:tcW w:w="3009" w:type="dxa"/>
            <w:tcBorders>
              <w:top w:val="single" w:sz="4" w:space="0" w:color="000000"/>
              <w:left w:val="single" w:sz="4" w:space="0" w:color="000000"/>
              <w:bottom w:val="single" w:sz="4" w:space="0" w:color="000000"/>
              <w:right w:val="single" w:sz="4" w:space="0" w:color="000000"/>
            </w:tcBorders>
            <w:shd w:val="clear" w:color="auto" w:fill="FFFF00"/>
          </w:tcPr>
          <w:p w:rsidR="003E3950" w:rsidRPr="00FE19C7" w:rsidRDefault="00037C64" w:rsidP="00FE19C7">
            <w:pPr>
              <w:spacing w:after="0" w:line="259" w:lineRule="auto"/>
              <w:ind w:left="1" w:firstLine="0"/>
            </w:pPr>
            <w:r w:rsidRPr="00FE19C7">
              <w:t xml:space="preserve"> </w:t>
            </w:r>
          </w:p>
        </w:tc>
      </w:tr>
      <w:tr w:rsidR="003E3950" w:rsidRPr="00FE19C7">
        <w:trPr>
          <w:trHeight w:val="240"/>
        </w:trPr>
        <w:tc>
          <w:tcPr>
            <w:tcW w:w="2518" w:type="dxa"/>
            <w:tcBorders>
              <w:top w:val="single" w:sz="4" w:space="0" w:color="000000"/>
              <w:left w:val="single" w:sz="4" w:space="0" w:color="000000"/>
              <w:bottom w:val="single" w:sz="4" w:space="0" w:color="000000"/>
              <w:right w:val="single" w:sz="4" w:space="0" w:color="000000"/>
            </w:tcBorders>
          </w:tcPr>
          <w:p w:rsidR="003E3950" w:rsidRPr="0096330D" w:rsidRDefault="003E406E" w:rsidP="00FE19C7">
            <w:pPr>
              <w:spacing w:after="0" w:line="259" w:lineRule="auto"/>
              <w:ind w:left="0" w:firstLine="0"/>
              <w:rPr>
                <w:sz w:val="20"/>
              </w:rPr>
            </w:pPr>
            <w:r w:rsidRPr="0096330D">
              <w:rPr>
                <w:sz w:val="20"/>
              </w:rPr>
              <w:t>Počet motorů na dálkové ovládání</w:t>
            </w:r>
            <w:r w:rsidR="00037C64" w:rsidRPr="0096330D">
              <w:rPr>
                <w:sz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E3950" w:rsidRPr="0096330D" w:rsidRDefault="003E406E" w:rsidP="00FE19C7">
            <w:pPr>
              <w:spacing w:after="0" w:line="259" w:lineRule="auto"/>
              <w:ind w:left="0" w:firstLine="0"/>
              <w:rPr>
                <w:sz w:val="20"/>
              </w:rPr>
            </w:pPr>
            <w:r w:rsidRPr="0096330D">
              <w:rPr>
                <w:sz w:val="20"/>
              </w:rPr>
              <w:t>min. 36</w:t>
            </w:r>
            <w:r w:rsidR="00037C64" w:rsidRPr="0096330D">
              <w:rPr>
                <w:sz w:val="20"/>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FFFF00"/>
          </w:tcPr>
          <w:p w:rsidR="003E3950" w:rsidRPr="00FE19C7" w:rsidRDefault="00037C64" w:rsidP="00FE19C7">
            <w:pPr>
              <w:spacing w:after="0" w:line="259" w:lineRule="auto"/>
              <w:ind w:left="0" w:firstLine="0"/>
            </w:pPr>
            <w:r w:rsidRPr="00FE19C7">
              <w:t xml:space="preserve"> </w:t>
            </w:r>
          </w:p>
        </w:tc>
        <w:tc>
          <w:tcPr>
            <w:tcW w:w="3009" w:type="dxa"/>
            <w:tcBorders>
              <w:top w:val="single" w:sz="4" w:space="0" w:color="000000"/>
              <w:left w:val="single" w:sz="4" w:space="0" w:color="000000"/>
              <w:bottom w:val="single" w:sz="4" w:space="0" w:color="000000"/>
              <w:right w:val="single" w:sz="4" w:space="0" w:color="000000"/>
            </w:tcBorders>
            <w:shd w:val="clear" w:color="auto" w:fill="FFFF00"/>
          </w:tcPr>
          <w:p w:rsidR="003E3950" w:rsidRPr="00FE19C7" w:rsidRDefault="00037C64" w:rsidP="00FE19C7">
            <w:pPr>
              <w:spacing w:after="0" w:line="259" w:lineRule="auto"/>
              <w:ind w:left="1" w:firstLine="0"/>
            </w:pPr>
            <w:r w:rsidRPr="00FE19C7">
              <w:t xml:space="preserve"> </w:t>
            </w:r>
          </w:p>
        </w:tc>
      </w:tr>
      <w:tr w:rsidR="003E3950" w:rsidRPr="00FE19C7">
        <w:trPr>
          <w:trHeight w:val="470"/>
        </w:trPr>
        <w:tc>
          <w:tcPr>
            <w:tcW w:w="2518" w:type="dxa"/>
            <w:tcBorders>
              <w:top w:val="single" w:sz="4" w:space="0" w:color="000000"/>
              <w:left w:val="single" w:sz="4" w:space="0" w:color="000000"/>
              <w:bottom w:val="single" w:sz="4" w:space="0" w:color="000000"/>
              <w:right w:val="single" w:sz="4" w:space="0" w:color="000000"/>
            </w:tcBorders>
          </w:tcPr>
          <w:p w:rsidR="003E3950" w:rsidRPr="0096330D" w:rsidRDefault="003E406E" w:rsidP="00FE19C7">
            <w:pPr>
              <w:spacing w:after="0" w:line="259" w:lineRule="auto"/>
              <w:ind w:left="0" w:firstLine="0"/>
              <w:rPr>
                <w:sz w:val="20"/>
              </w:rPr>
            </w:pPr>
            <w:r w:rsidRPr="0096330D">
              <w:rPr>
                <w:sz w:val="20"/>
              </w:rPr>
              <w:t>Tlačítkový roletový spínač</w:t>
            </w:r>
            <w:r w:rsidR="00037C64" w:rsidRPr="0096330D">
              <w:rPr>
                <w:sz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E3950" w:rsidRPr="0096330D" w:rsidRDefault="005B303D" w:rsidP="0096330D">
            <w:pPr>
              <w:spacing w:after="0" w:line="259" w:lineRule="auto"/>
              <w:ind w:left="0" w:firstLine="0"/>
              <w:rPr>
                <w:sz w:val="20"/>
              </w:rPr>
            </w:pPr>
            <w:r w:rsidRPr="0096330D">
              <w:rPr>
                <w:sz w:val="20"/>
              </w:rPr>
              <w:t xml:space="preserve">min. </w:t>
            </w:r>
            <w:r w:rsidR="0096330D" w:rsidRPr="0096330D">
              <w:rPr>
                <w:sz w:val="20"/>
              </w:rPr>
              <w:t>15</w:t>
            </w:r>
          </w:p>
        </w:tc>
        <w:tc>
          <w:tcPr>
            <w:tcW w:w="110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E3950" w:rsidRPr="00FE19C7" w:rsidRDefault="00037C64" w:rsidP="00FE19C7">
            <w:pPr>
              <w:spacing w:after="0" w:line="259" w:lineRule="auto"/>
              <w:ind w:left="0" w:firstLine="0"/>
            </w:pPr>
            <w:r w:rsidRPr="00FE19C7">
              <w:t xml:space="preserve"> </w:t>
            </w:r>
          </w:p>
        </w:tc>
        <w:tc>
          <w:tcPr>
            <w:tcW w:w="300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3E3950" w:rsidRPr="00FE19C7" w:rsidRDefault="00037C64" w:rsidP="00FE19C7">
            <w:pPr>
              <w:spacing w:after="0" w:line="259" w:lineRule="auto"/>
              <w:ind w:left="1" w:firstLine="0"/>
            </w:pPr>
            <w:r w:rsidRPr="00FE19C7">
              <w:t xml:space="preserve"> </w:t>
            </w:r>
          </w:p>
        </w:tc>
      </w:tr>
      <w:tr w:rsidR="003E3950" w:rsidRPr="00FE19C7">
        <w:trPr>
          <w:trHeight w:val="240"/>
        </w:trPr>
        <w:tc>
          <w:tcPr>
            <w:tcW w:w="2518" w:type="dxa"/>
            <w:tcBorders>
              <w:top w:val="single" w:sz="4" w:space="0" w:color="000000"/>
              <w:left w:val="single" w:sz="4" w:space="0" w:color="000000"/>
              <w:bottom w:val="single" w:sz="4" w:space="0" w:color="000000"/>
              <w:right w:val="single" w:sz="4" w:space="0" w:color="000000"/>
            </w:tcBorders>
          </w:tcPr>
          <w:p w:rsidR="003E3950" w:rsidRPr="0096330D" w:rsidRDefault="003E406E" w:rsidP="00FE19C7">
            <w:pPr>
              <w:spacing w:after="0" w:line="259" w:lineRule="auto"/>
              <w:ind w:left="0" w:firstLine="0"/>
              <w:rPr>
                <w:sz w:val="20"/>
              </w:rPr>
            </w:pPr>
            <w:r w:rsidRPr="0096330D">
              <w:rPr>
                <w:sz w:val="20"/>
              </w:rPr>
              <w:t>Dálkové ovládání 5kanálové</w:t>
            </w:r>
            <w:r w:rsidR="00037C64" w:rsidRPr="0096330D">
              <w:rPr>
                <w:sz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E3950" w:rsidRPr="0096330D" w:rsidRDefault="005B303D" w:rsidP="0096330D">
            <w:pPr>
              <w:spacing w:after="0" w:line="259" w:lineRule="auto"/>
              <w:ind w:left="0" w:firstLine="0"/>
              <w:rPr>
                <w:sz w:val="20"/>
              </w:rPr>
            </w:pPr>
            <w:r w:rsidRPr="0096330D">
              <w:rPr>
                <w:sz w:val="20"/>
              </w:rPr>
              <w:t xml:space="preserve">min. </w:t>
            </w:r>
            <w:r w:rsidR="0096330D" w:rsidRPr="0096330D">
              <w:rPr>
                <w:sz w:val="20"/>
              </w:rPr>
              <w:t>15</w:t>
            </w:r>
          </w:p>
        </w:tc>
        <w:tc>
          <w:tcPr>
            <w:tcW w:w="1100" w:type="dxa"/>
            <w:tcBorders>
              <w:top w:val="single" w:sz="4" w:space="0" w:color="000000"/>
              <w:left w:val="single" w:sz="4" w:space="0" w:color="000000"/>
              <w:bottom w:val="single" w:sz="4" w:space="0" w:color="000000"/>
              <w:right w:val="single" w:sz="4" w:space="0" w:color="000000"/>
            </w:tcBorders>
            <w:shd w:val="clear" w:color="auto" w:fill="FFFF00"/>
          </w:tcPr>
          <w:p w:rsidR="003E3950" w:rsidRPr="00FE19C7" w:rsidRDefault="00037C64" w:rsidP="00FE19C7">
            <w:pPr>
              <w:spacing w:after="0" w:line="259" w:lineRule="auto"/>
              <w:ind w:left="0" w:firstLine="0"/>
            </w:pPr>
            <w:r w:rsidRPr="00FE19C7">
              <w:t xml:space="preserve"> </w:t>
            </w:r>
          </w:p>
        </w:tc>
        <w:tc>
          <w:tcPr>
            <w:tcW w:w="3009" w:type="dxa"/>
            <w:tcBorders>
              <w:top w:val="single" w:sz="4" w:space="0" w:color="000000"/>
              <w:left w:val="single" w:sz="4" w:space="0" w:color="000000"/>
              <w:bottom w:val="single" w:sz="4" w:space="0" w:color="000000"/>
              <w:right w:val="single" w:sz="4" w:space="0" w:color="000000"/>
            </w:tcBorders>
            <w:shd w:val="clear" w:color="auto" w:fill="FFFF00"/>
          </w:tcPr>
          <w:p w:rsidR="003E3950" w:rsidRPr="00FE19C7" w:rsidRDefault="00037C64" w:rsidP="00FE19C7">
            <w:pPr>
              <w:spacing w:after="0" w:line="259" w:lineRule="auto"/>
              <w:ind w:left="1" w:firstLine="0"/>
            </w:pPr>
            <w:r w:rsidRPr="00FE19C7">
              <w:t xml:space="preserve"> </w:t>
            </w:r>
          </w:p>
        </w:tc>
      </w:tr>
      <w:tr w:rsidR="003E3950" w:rsidRPr="00FE19C7">
        <w:trPr>
          <w:trHeight w:val="239"/>
        </w:trPr>
        <w:tc>
          <w:tcPr>
            <w:tcW w:w="2518" w:type="dxa"/>
            <w:tcBorders>
              <w:top w:val="single" w:sz="4" w:space="0" w:color="000000"/>
              <w:left w:val="single" w:sz="4" w:space="0" w:color="000000"/>
              <w:bottom w:val="single" w:sz="4" w:space="0" w:color="000000"/>
              <w:right w:val="single" w:sz="4" w:space="0" w:color="000000"/>
            </w:tcBorders>
          </w:tcPr>
          <w:p w:rsidR="003E3950" w:rsidRPr="0096330D" w:rsidRDefault="003E406E" w:rsidP="00FE19C7">
            <w:pPr>
              <w:spacing w:after="0" w:line="259" w:lineRule="auto"/>
              <w:ind w:left="0" w:firstLine="0"/>
              <w:rPr>
                <w:sz w:val="20"/>
              </w:rPr>
            </w:pPr>
            <w:r w:rsidRPr="0096330D">
              <w:rPr>
                <w:sz w:val="20"/>
              </w:rPr>
              <w:t>Drátově napájené větrné čidlo</w:t>
            </w:r>
            <w:r w:rsidR="00037C64" w:rsidRPr="0096330D">
              <w:rPr>
                <w:sz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3E3950" w:rsidRPr="0096330D" w:rsidRDefault="001E574C" w:rsidP="00FE19C7">
            <w:pPr>
              <w:spacing w:after="0" w:line="259" w:lineRule="auto"/>
              <w:ind w:left="0" w:firstLine="0"/>
              <w:rPr>
                <w:sz w:val="20"/>
              </w:rPr>
            </w:pPr>
            <w:r w:rsidRPr="0096330D">
              <w:rPr>
                <w:sz w:val="20"/>
              </w:rPr>
              <w:t>Min. 2 ks</w:t>
            </w:r>
          </w:p>
        </w:tc>
        <w:tc>
          <w:tcPr>
            <w:tcW w:w="1100" w:type="dxa"/>
            <w:tcBorders>
              <w:top w:val="single" w:sz="4" w:space="0" w:color="000000"/>
              <w:left w:val="single" w:sz="4" w:space="0" w:color="000000"/>
              <w:bottom w:val="single" w:sz="4" w:space="0" w:color="000000"/>
              <w:right w:val="single" w:sz="4" w:space="0" w:color="000000"/>
            </w:tcBorders>
            <w:shd w:val="clear" w:color="auto" w:fill="FFFF00"/>
          </w:tcPr>
          <w:p w:rsidR="003E3950" w:rsidRPr="00FE19C7" w:rsidRDefault="00037C64" w:rsidP="00FE19C7">
            <w:pPr>
              <w:spacing w:after="0" w:line="259" w:lineRule="auto"/>
              <w:ind w:left="0" w:firstLine="0"/>
            </w:pPr>
            <w:r w:rsidRPr="00FE19C7">
              <w:t xml:space="preserve"> </w:t>
            </w:r>
          </w:p>
        </w:tc>
        <w:tc>
          <w:tcPr>
            <w:tcW w:w="3009" w:type="dxa"/>
            <w:tcBorders>
              <w:top w:val="single" w:sz="4" w:space="0" w:color="000000"/>
              <w:left w:val="single" w:sz="4" w:space="0" w:color="000000"/>
              <w:bottom w:val="single" w:sz="4" w:space="0" w:color="000000"/>
              <w:right w:val="single" w:sz="4" w:space="0" w:color="000000"/>
            </w:tcBorders>
            <w:shd w:val="clear" w:color="auto" w:fill="FFFF00"/>
          </w:tcPr>
          <w:p w:rsidR="003E3950" w:rsidRPr="00FE19C7" w:rsidRDefault="00037C64" w:rsidP="00FE19C7">
            <w:pPr>
              <w:spacing w:after="0" w:line="259" w:lineRule="auto"/>
              <w:ind w:left="1" w:firstLine="0"/>
            </w:pPr>
            <w:r w:rsidRPr="00FE19C7">
              <w:t xml:space="preserve"> </w:t>
            </w:r>
          </w:p>
        </w:tc>
      </w:tr>
      <w:tr w:rsidR="00352B22" w:rsidRPr="00FE19C7">
        <w:trPr>
          <w:trHeight w:val="239"/>
        </w:trPr>
        <w:tc>
          <w:tcPr>
            <w:tcW w:w="2518" w:type="dxa"/>
            <w:tcBorders>
              <w:top w:val="single" w:sz="4" w:space="0" w:color="000000"/>
              <w:left w:val="single" w:sz="4" w:space="0" w:color="000000"/>
              <w:bottom w:val="single" w:sz="4" w:space="0" w:color="000000"/>
              <w:right w:val="single" w:sz="4" w:space="0" w:color="000000"/>
            </w:tcBorders>
          </w:tcPr>
          <w:p w:rsidR="00352B22" w:rsidRPr="0096330D" w:rsidRDefault="00352B22" w:rsidP="00FE19C7">
            <w:pPr>
              <w:spacing w:after="0" w:line="259" w:lineRule="auto"/>
              <w:ind w:left="0" w:firstLine="0"/>
              <w:rPr>
                <w:sz w:val="20"/>
              </w:rPr>
            </w:pPr>
            <w:r w:rsidRPr="0096330D">
              <w:rPr>
                <w:sz w:val="20"/>
              </w:rPr>
              <w:t>Montáž a instalace</w:t>
            </w:r>
          </w:p>
        </w:tc>
        <w:tc>
          <w:tcPr>
            <w:tcW w:w="2694" w:type="dxa"/>
            <w:tcBorders>
              <w:top w:val="single" w:sz="4" w:space="0" w:color="000000"/>
              <w:left w:val="single" w:sz="4" w:space="0" w:color="000000"/>
              <w:bottom w:val="single" w:sz="4" w:space="0" w:color="000000"/>
              <w:right w:val="single" w:sz="4" w:space="0" w:color="000000"/>
            </w:tcBorders>
          </w:tcPr>
          <w:p w:rsidR="001E574C" w:rsidRPr="0096330D" w:rsidRDefault="001E574C" w:rsidP="00716CEA">
            <w:pPr>
              <w:spacing w:after="0" w:line="259" w:lineRule="auto"/>
              <w:ind w:left="0" w:firstLine="0"/>
              <w:jc w:val="left"/>
              <w:rPr>
                <w:sz w:val="20"/>
              </w:rPr>
            </w:pPr>
            <w:r w:rsidRPr="0096330D">
              <w:rPr>
                <w:sz w:val="20"/>
              </w:rPr>
              <w:t>Včetně lešení, elektromontážní práce – zapojení do připravených rozvodů.</w:t>
            </w:r>
          </w:p>
        </w:tc>
        <w:tc>
          <w:tcPr>
            <w:tcW w:w="1100" w:type="dxa"/>
            <w:tcBorders>
              <w:top w:val="single" w:sz="4" w:space="0" w:color="000000"/>
              <w:left w:val="single" w:sz="4" w:space="0" w:color="000000"/>
              <w:bottom w:val="single" w:sz="4" w:space="0" w:color="000000"/>
              <w:right w:val="single" w:sz="4" w:space="0" w:color="000000"/>
            </w:tcBorders>
            <w:shd w:val="clear" w:color="auto" w:fill="FFFF00"/>
          </w:tcPr>
          <w:p w:rsidR="00352B22" w:rsidRPr="00FE19C7" w:rsidRDefault="00352B22" w:rsidP="00FE19C7">
            <w:pPr>
              <w:spacing w:after="0" w:line="259" w:lineRule="auto"/>
              <w:ind w:left="0" w:firstLine="0"/>
            </w:pPr>
          </w:p>
        </w:tc>
        <w:tc>
          <w:tcPr>
            <w:tcW w:w="3009" w:type="dxa"/>
            <w:tcBorders>
              <w:top w:val="single" w:sz="4" w:space="0" w:color="000000"/>
              <w:left w:val="single" w:sz="4" w:space="0" w:color="000000"/>
              <w:bottom w:val="single" w:sz="4" w:space="0" w:color="000000"/>
              <w:right w:val="single" w:sz="4" w:space="0" w:color="000000"/>
            </w:tcBorders>
            <w:shd w:val="clear" w:color="auto" w:fill="FFFF00"/>
          </w:tcPr>
          <w:p w:rsidR="00352B22" w:rsidRPr="00FE19C7" w:rsidRDefault="00352B22" w:rsidP="00FE19C7">
            <w:pPr>
              <w:spacing w:after="0" w:line="259" w:lineRule="auto"/>
              <w:ind w:left="1" w:firstLine="0"/>
            </w:pPr>
          </w:p>
        </w:tc>
      </w:tr>
    </w:tbl>
    <w:p w:rsidR="003E3950" w:rsidRPr="00FE19C7" w:rsidRDefault="00037C64" w:rsidP="00FE19C7">
      <w:pPr>
        <w:spacing w:after="0" w:line="259" w:lineRule="auto"/>
        <w:ind w:left="0" w:firstLine="0"/>
      </w:pPr>
      <w:r w:rsidRPr="00FE19C7">
        <w:rPr>
          <w:rFonts w:eastAsia="Calibri"/>
        </w:rPr>
        <w:t xml:space="preserve"> </w:t>
      </w:r>
    </w:p>
    <w:tbl>
      <w:tblPr>
        <w:tblStyle w:val="TableGrid"/>
        <w:tblW w:w="9324" w:type="dxa"/>
        <w:tblInd w:w="-108" w:type="dxa"/>
        <w:tblCellMar>
          <w:left w:w="108" w:type="dxa"/>
          <w:right w:w="115" w:type="dxa"/>
        </w:tblCellMar>
        <w:tblLook w:val="04A0" w:firstRow="1" w:lastRow="0" w:firstColumn="1" w:lastColumn="0" w:noHBand="0" w:noVBand="1"/>
      </w:tblPr>
      <w:tblGrid>
        <w:gridCol w:w="3044"/>
        <w:gridCol w:w="6280"/>
      </w:tblGrid>
      <w:tr w:rsidR="003E3950" w:rsidRPr="00FE19C7" w:rsidTr="001E574C">
        <w:trPr>
          <w:trHeight w:val="996"/>
        </w:trPr>
        <w:tc>
          <w:tcPr>
            <w:tcW w:w="3044"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t xml:space="preserve">Jméno a příjmení osoby oprávněné jednat jménem Dodavatele </w:t>
            </w:r>
          </w:p>
        </w:tc>
        <w:tc>
          <w:tcPr>
            <w:tcW w:w="6280"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rPr>
                <w:b/>
              </w:rPr>
              <w:t xml:space="preserve"> </w:t>
            </w:r>
          </w:p>
        </w:tc>
      </w:tr>
      <w:tr w:rsidR="003E3950" w:rsidRPr="00FE19C7" w:rsidTr="001E574C">
        <w:trPr>
          <w:trHeight w:val="979"/>
        </w:trPr>
        <w:tc>
          <w:tcPr>
            <w:tcW w:w="3044"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t xml:space="preserve">Razítko, podpis </w:t>
            </w:r>
          </w:p>
        </w:tc>
        <w:tc>
          <w:tcPr>
            <w:tcW w:w="6280"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rPr>
                <w:b/>
              </w:rPr>
              <w:t xml:space="preserve"> </w:t>
            </w:r>
          </w:p>
        </w:tc>
      </w:tr>
    </w:tbl>
    <w:p w:rsidR="003E3950" w:rsidRPr="0096330D" w:rsidRDefault="00037C64" w:rsidP="00FE19C7">
      <w:pPr>
        <w:spacing w:after="0" w:line="259" w:lineRule="auto"/>
        <w:ind w:left="0" w:firstLine="0"/>
        <w:rPr>
          <w:b/>
        </w:rPr>
      </w:pPr>
      <w:r w:rsidRPr="0096330D">
        <w:rPr>
          <w:rFonts w:eastAsia="Calibri"/>
          <w:b/>
        </w:rPr>
        <w:lastRenderedPageBreak/>
        <w:t>Příloh</w:t>
      </w:r>
      <w:bookmarkStart w:id="0" w:name="_GoBack"/>
      <w:bookmarkEnd w:id="0"/>
      <w:r w:rsidRPr="0096330D">
        <w:rPr>
          <w:rFonts w:eastAsia="Calibri"/>
          <w:b/>
        </w:rPr>
        <w:t xml:space="preserve">a č. 2 Dokumentace  </w:t>
      </w:r>
    </w:p>
    <w:p w:rsidR="003E3950" w:rsidRPr="00FE19C7" w:rsidRDefault="00037C64" w:rsidP="00FE19C7">
      <w:pPr>
        <w:spacing w:after="82" w:line="259" w:lineRule="auto"/>
        <w:ind w:left="0" w:firstLine="0"/>
      </w:pPr>
      <w:r w:rsidRPr="00FE19C7">
        <w:t xml:space="preserve"> </w:t>
      </w:r>
    </w:p>
    <w:p w:rsidR="003E3950" w:rsidRPr="00FE19C7" w:rsidRDefault="005B303D" w:rsidP="0096330D">
      <w:pPr>
        <w:pStyle w:val="Nadpis2"/>
        <w:ind w:right="206"/>
        <w:jc w:val="both"/>
        <w:rPr>
          <w:sz w:val="22"/>
        </w:rPr>
      </w:pPr>
      <w:r w:rsidRPr="00FE19C7">
        <w:rPr>
          <w:b w:val="0"/>
          <w:sz w:val="22"/>
        </w:rPr>
        <w:t>Dodávka „Rekonstrukce venkovního stínění“</w:t>
      </w:r>
      <w:r w:rsidR="00037C64" w:rsidRPr="00FE19C7">
        <w:rPr>
          <w:sz w:val="22"/>
          <w:u w:val="none"/>
        </w:rPr>
        <w:t xml:space="preserve"> </w:t>
      </w:r>
    </w:p>
    <w:p w:rsidR="003E3950" w:rsidRPr="00FE19C7" w:rsidRDefault="00037C64" w:rsidP="00FE19C7">
      <w:pPr>
        <w:spacing w:after="7" w:line="259" w:lineRule="auto"/>
        <w:ind w:left="72" w:firstLine="0"/>
      </w:pPr>
      <w:r w:rsidRPr="00FE19C7">
        <w:rPr>
          <w:b/>
        </w:rPr>
        <w:t xml:space="preserve"> </w:t>
      </w:r>
    </w:p>
    <w:p w:rsidR="003E3950" w:rsidRPr="00FE19C7" w:rsidRDefault="00037C64" w:rsidP="0096330D">
      <w:pPr>
        <w:spacing w:after="0" w:line="281" w:lineRule="auto"/>
        <w:ind w:left="1013" w:right="1024" w:firstLine="1066"/>
        <w:jc w:val="center"/>
        <w:rPr>
          <w:b/>
        </w:rPr>
      </w:pPr>
      <w:r w:rsidRPr="00FE19C7">
        <w:rPr>
          <w:b/>
        </w:rPr>
        <w:t>ČESTNÉ PRO</w:t>
      </w:r>
      <w:r w:rsidR="0096330D">
        <w:rPr>
          <w:b/>
        </w:rPr>
        <w:t>HLÁŠENÍ DODAVATELE dodavatele o </w:t>
      </w:r>
      <w:r w:rsidRPr="00FE19C7">
        <w:rPr>
          <w:b/>
        </w:rPr>
        <w:t>splnění základních způsobilosti podle  § 74 zák. č. 134/2016 zákona o zadávání veřejných zakázek v platném znění.</w:t>
      </w:r>
    </w:p>
    <w:p w:rsidR="003E406E" w:rsidRPr="00FE19C7" w:rsidRDefault="003E406E" w:rsidP="00FE19C7">
      <w:pPr>
        <w:spacing w:after="0" w:line="281" w:lineRule="auto"/>
        <w:ind w:left="1013" w:right="1024" w:firstLine="1066"/>
      </w:pPr>
    </w:p>
    <w:p w:rsidR="003E3950" w:rsidRPr="00FE19C7" w:rsidRDefault="00037C64" w:rsidP="00FE19C7">
      <w:pPr>
        <w:spacing w:after="0" w:line="259" w:lineRule="auto"/>
        <w:ind w:left="0" w:right="11" w:firstLine="0"/>
      </w:pPr>
      <w:r w:rsidRPr="00FE19C7">
        <w:rPr>
          <w:rFonts w:eastAsia="Calibri"/>
          <w:b/>
        </w:rPr>
        <w:t xml:space="preserve">Identifikační údaje dodavatele (uchazeče): </w:t>
      </w:r>
    </w:p>
    <w:p w:rsidR="003E3950" w:rsidRPr="00FE19C7" w:rsidRDefault="00037C64" w:rsidP="00FE19C7">
      <w:pPr>
        <w:spacing w:after="0" w:line="259" w:lineRule="auto"/>
        <w:ind w:left="0" w:firstLine="0"/>
      </w:pPr>
      <w:r w:rsidRPr="00FE19C7">
        <w:rPr>
          <w:rFonts w:eastAsia="Calibri"/>
          <w:b/>
        </w:rPr>
        <w:t xml:space="preserve"> </w:t>
      </w:r>
    </w:p>
    <w:tbl>
      <w:tblPr>
        <w:tblStyle w:val="TableGrid"/>
        <w:tblW w:w="9746" w:type="dxa"/>
        <w:tblInd w:w="-108" w:type="dxa"/>
        <w:tblCellMar>
          <w:left w:w="108" w:type="dxa"/>
          <w:right w:w="115" w:type="dxa"/>
        </w:tblCellMar>
        <w:tblLook w:val="04A0" w:firstRow="1" w:lastRow="0" w:firstColumn="1" w:lastColumn="0" w:noHBand="0" w:noVBand="1"/>
      </w:tblPr>
      <w:tblGrid>
        <w:gridCol w:w="3044"/>
        <w:gridCol w:w="6702"/>
      </w:tblGrid>
      <w:tr w:rsidR="003E3950" w:rsidRPr="00FE19C7">
        <w:trPr>
          <w:trHeight w:val="653"/>
        </w:trPr>
        <w:tc>
          <w:tcPr>
            <w:tcW w:w="3044"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t xml:space="preserve">Obchodní firma, název </w:t>
            </w:r>
          </w:p>
        </w:tc>
        <w:tc>
          <w:tcPr>
            <w:tcW w:w="6702"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rPr>
                <w:b/>
              </w:rPr>
              <w:t xml:space="preserve"> </w:t>
            </w:r>
          </w:p>
        </w:tc>
      </w:tr>
      <w:tr w:rsidR="003E3950" w:rsidRPr="00FE19C7">
        <w:trPr>
          <w:trHeight w:val="624"/>
        </w:trPr>
        <w:tc>
          <w:tcPr>
            <w:tcW w:w="3044"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t xml:space="preserve">IČO </w:t>
            </w:r>
          </w:p>
        </w:tc>
        <w:tc>
          <w:tcPr>
            <w:tcW w:w="6702"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rPr>
                <w:b/>
              </w:rPr>
              <w:t xml:space="preserve"> </w:t>
            </w:r>
          </w:p>
        </w:tc>
      </w:tr>
      <w:tr w:rsidR="003E3950" w:rsidRPr="00FE19C7">
        <w:trPr>
          <w:trHeight w:val="653"/>
        </w:trPr>
        <w:tc>
          <w:tcPr>
            <w:tcW w:w="3044"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t xml:space="preserve">DIČ </w:t>
            </w:r>
          </w:p>
        </w:tc>
        <w:tc>
          <w:tcPr>
            <w:tcW w:w="6702"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rPr>
                <w:b/>
              </w:rPr>
              <w:t xml:space="preserve"> </w:t>
            </w:r>
          </w:p>
        </w:tc>
      </w:tr>
      <w:tr w:rsidR="003E3950" w:rsidRPr="00FE19C7">
        <w:trPr>
          <w:trHeight w:val="655"/>
        </w:trPr>
        <w:tc>
          <w:tcPr>
            <w:tcW w:w="3044"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t xml:space="preserve">Sídlo </w:t>
            </w:r>
          </w:p>
        </w:tc>
        <w:tc>
          <w:tcPr>
            <w:tcW w:w="6702"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rPr>
                <w:b/>
              </w:rPr>
              <w:t xml:space="preserve"> </w:t>
            </w:r>
          </w:p>
        </w:tc>
      </w:tr>
      <w:tr w:rsidR="003E3950" w:rsidRPr="00FE19C7">
        <w:trPr>
          <w:trHeight w:val="653"/>
        </w:trPr>
        <w:tc>
          <w:tcPr>
            <w:tcW w:w="3044"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t xml:space="preserve">Kontaktní osoba </w:t>
            </w:r>
          </w:p>
        </w:tc>
        <w:tc>
          <w:tcPr>
            <w:tcW w:w="6702"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rPr>
                <w:b/>
              </w:rPr>
              <w:t xml:space="preserve"> </w:t>
            </w:r>
          </w:p>
        </w:tc>
      </w:tr>
      <w:tr w:rsidR="003E3950" w:rsidRPr="00FE19C7">
        <w:trPr>
          <w:trHeight w:val="655"/>
        </w:trPr>
        <w:tc>
          <w:tcPr>
            <w:tcW w:w="3044"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t xml:space="preserve">Email </w:t>
            </w:r>
          </w:p>
        </w:tc>
        <w:tc>
          <w:tcPr>
            <w:tcW w:w="6702"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rPr>
                <w:b/>
              </w:rPr>
              <w:t xml:space="preserve"> </w:t>
            </w:r>
          </w:p>
        </w:tc>
      </w:tr>
      <w:tr w:rsidR="003E3950" w:rsidRPr="00FE19C7">
        <w:trPr>
          <w:trHeight w:val="655"/>
        </w:trPr>
        <w:tc>
          <w:tcPr>
            <w:tcW w:w="3044"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t xml:space="preserve">Telefon </w:t>
            </w:r>
          </w:p>
        </w:tc>
        <w:tc>
          <w:tcPr>
            <w:tcW w:w="6702"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rPr>
                <w:b/>
              </w:rPr>
              <w:t xml:space="preserve"> </w:t>
            </w:r>
          </w:p>
        </w:tc>
      </w:tr>
    </w:tbl>
    <w:p w:rsidR="003E3950" w:rsidRPr="00FE19C7" w:rsidRDefault="00037C64" w:rsidP="00FE19C7">
      <w:pPr>
        <w:spacing w:after="0" w:line="259" w:lineRule="auto"/>
        <w:ind w:left="0" w:firstLine="0"/>
      </w:pPr>
      <w:r w:rsidRPr="00FE19C7">
        <w:rPr>
          <w:rFonts w:eastAsia="Calibri"/>
          <w:b/>
        </w:rPr>
        <w:t xml:space="preserve"> </w:t>
      </w:r>
    </w:p>
    <w:p w:rsidR="003E3950" w:rsidRPr="00FE19C7" w:rsidRDefault="00037C64" w:rsidP="00FE19C7">
      <w:pPr>
        <w:spacing w:line="259" w:lineRule="auto"/>
        <w:ind w:left="55" w:firstLine="0"/>
      </w:pPr>
      <w:r w:rsidRPr="00FE19C7">
        <w:rPr>
          <w:b/>
        </w:rPr>
        <w:t xml:space="preserve"> </w:t>
      </w:r>
    </w:p>
    <w:p w:rsidR="003E3950" w:rsidRPr="00FE19C7" w:rsidRDefault="00037C64" w:rsidP="00FE19C7">
      <w:pPr>
        <w:ind w:left="-5"/>
      </w:pPr>
      <w:r w:rsidRPr="00FE19C7">
        <w:t xml:space="preserve">Ke dni </w:t>
      </w:r>
      <w:r w:rsidRPr="00FE19C7">
        <w:rPr>
          <w:shd w:val="clear" w:color="auto" w:fill="FFFF00"/>
        </w:rPr>
        <w:t>dd.mm.rrrr</w:t>
      </w:r>
      <w:r w:rsidRPr="00FE19C7">
        <w:t xml:space="preserve"> prohlašuji, že výše uvedený dodavatel (uchazeč) v souladu s § 74 odst. 1 písm. a – e): </w:t>
      </w:r>
    </w:p>
    <w:p w:rsidR="003E3950" w:rsidRPr="00FE19C7" w:rsidRDefault="00037C64" w:rsidP="00FE19C7">
      <w:pPr>
        <w:spacing w:after="11" w:line="259" w:lineRule="auto"/>
        <w:ind w:left="0" w:firstLine="0"/>
      </w:pPr>
      <w:r w:rsidRPr="00FE19C7">
        <w:t xml:space="preserve"> </w:t>
      </w:r>
    </w:p>
    <w:p w:rsidR="003E3950" w:rsidRPr="00FE19C7" w:rsidRDefault="00037C64" w:rsidP="00FE19C7">
      <w:pPr>
        <w:numPr>
          <w:ilvl w:val="0"/>
          <w:numId w:val="4"/>
        </w:numPr>
        <w:spacing w:after="103"/>
        <w:ind w:hanging="348"/>
      </w:pPr>
      <w:r w:rsidRPr="00FE19C7">
        <w:t xml:space="preserve">nebyl v zemi svého sídla v posledních 5 letech před zahájením zadávacího řízení pravomocně odsouzen pro trestný čin uvedený v příloze č. 3 zákona č. 134/2016 Sb. nebo obdobný trestný čin podle právního řádu země sídla dodavatele; k zahlazeným odsouzením se nepřihlíží, </w:t>
      </w:r>
    </w:p>
    <w:p w:rsidR="003E3950" w:rsidRPr="00FE19C7" w:rsidRDefault="00037C64" w:rsidP="00FE19C7">
      <w:pPr>
        <w:numPr>
          <w:ilvl w:val="0"/>
          <w:numId w:val="4"/>
        </w:numPr>
        <w:spacing w:after="105"/>
        <w:ind w:hanging="348"/>
      </w:pPr>
      <w:r w:rsidRPr="00FE19C7">
        <w:t xml:space="preserve">nemá v České republice nebo v zemi svého sídla v evidenci daní zachycen splatný daňový nedoplatek, </w:t>
      </w:r>
    </w:p>
    <w:p w:rsidR="003E3950" w:rsidRPr="00FE19C7" w:rsidRDefault="00037C64" w:rsidP="00FE19C7">
      <w:pPr>
        <w:numPr>
          <w:ilvl w:val="0"/>
          <w:numId w:val="4"/>
        </w:numPr>
        <w:spacing w:after="104"/>
        <w:ind w:hanging="348"/>
      </w:pPr>
      <w:r w:rsidRPr="00FE19C7">
        <w:t xml:space="preserve">nemá v České republice nebo v zemi svého sídla splatný nedoplatek na pojistném nebo na penále na veřejné zdravotní pojištění, </w:t>
      </w:r>
    </w:p>
    <w:p w:rsidR="003E3950" w:rsidRPr="00FE19C7" w:rsidRDefault="00037C64" w:rsidP="00FE19C7">
      <w:pPr>
        <w:numPr>
          <w:ilvl w:val="0"/>
          <w:numId w:val="4"/>
        </w:numPr>
        <w:spacing w:after="68"/>
        <w:ind w:hanging="348"/>
      </w:pPr>
      <w:r w:rsidRPr="00FE19C7">
        <w:t>nemá v České republice nebo v zemi svého sídla splatný nedoplatek na pojistném nebo na penále na sociální zabezpečení a příspěvku na státní politiku zaměstnanosti, - není v likvidaci</w:t>
      </w:r>
      <w:r w:rsidRPr="00FE19C7">
        <w:rPr>
          <w:vertAlign w:val="superscript"/>
        </w:rPr>
        <w:footnoteReference w:id="1"/>
      </w:r>
      <w:r w:rsidRPr="00FE19C7">
        <w:t>, proti němuž bylo vydáno rozhodnutí o úpadku</w:t>
      </w:r>
      <w:r w:rsidRPr="00FE19C7">
        <w:rPr>
          <w:vertAlign w:val="superscript"/>
        </w:rPr>
        <w:footnoteReference w:id="2"/>
      </w:r>
      <w:r w:rsidRPr="00FE19C7">
        <w:t xml:space="preserve">, vůči němuž byla nařízena nucená správa podle jiného právního předpisu nebo v obdobné situaci podle právního řádu země sídla dodavatele. </w:t>
      </w:r>
    </w:p>
    <w:p w:rsidR="003E3950" w:rsidRPr="00FE19C7" w:rsidRDefault="00037C64" w:rsidP="0096330D">
      <w:pPr>
        <w:spacing w:after="424" w:line="259" w:lineRule="auto"/>
        <w:ind w:left="0" w:firstLine="0"/>
      </w:pPr>
      <w:r w:rsidRPr="00FE19C7">
        <w:lastRenderedPageBreak/>
        <w:t xml:space="preserve"> V souladu s § 74 odst. 2 čestně prohlašuji, že tyto podmínky podle odstavce 1 písm. a) splňuje také právnická osoba a zároveň každý člen statutárního orgánu.  </w:t>
      </w:r>
    </w:p>
    <w:p w:rsidR="003E3950" w:rsidRPr="00FE19C7" w:rsidRDefault="00037C64" w:rsidP="00FE19C7">
      <w:pPr>
        <w:ind w:left="-5"/>
      </w:pPr>
      <w:r w:rsidRPr="00FE19C7">
        <w:t xml:space="preserve">Je-li členem statutárního orgánu dodavatele právnická osoba, musí podmínku podle odstavce </w:t>
      </w:r>
    </w:p>
    <w:p w:rsidR="003E3950" w:rsidRPr="00FE19C7" w:rsidRDefault="00037C64" w:rsidP="00FE19C7">
      <w:pPr>
        <w:ind w:left="-5"/>
      </w:pPr>
      <w:r w:rsidRPr="00FE19C7">
        <w:t xml:space="preserve">1 písm. a) splňovat: </w:t>
      </w:r>
    </w:p>
    <w:p w:rsidR="003E3950" w:rsidRPr="00FE19C7" w:rsidRDefault="00037C64" w:rsidP="00FE19C7">
      <w:pPr>
        <w:numPr>
          <w:ilvl w:val="0"/>
          <w:numId w:val="5"/>
        </w:numPr>
        <w:ind w:hanging="348"/>
      </w:pPr>
      <w:r w:rsidRPr="00FE19C7">
        <w:t xml:space="preserve">tato právnická osoba, </w:t>
      </w:r>
    </w:p>
    <w:p w:rsidR="003E3950" w:rsidRPr="00FE19C7" w:rsidRDefault="00037C64" w:rsidP="00FE19C7">
      <w:pPr>
        <w:numPr>
          <w:ilvl w:val="0"/>
          <w:numId w:val="5"/>
        </w:numPr>
        <w:ind w:hanging="348"/>
      </w:pPr>
      <w:r w:rsidRPr="00FE19C7">
        <w:t xml:space="preserve">každý člen statutárního orgánu této právnické osoby </w:t>
      </w:r>
    </w:p>
    <w:p w:rsidR="003E3950" w:rsidRPr="00FE19C7" w:rsidRDefault="00037C64" w:rsidP="00FE19C7">
      <w:pPr>
        <w:numPr>
          <w:ilvl w:val="0"/>
          <w:numId w:val="5"/>
        </w:numPr>
        <w:ind w:hanging="348"/>
      </w:pPr>
      <w:r w:rsidRPr="00FE19C7">
        <w:t xml:space="preserve">osoba zastupující tuto právnickou osobu v statutárním orgánu dodavatele. </w:t>
      </w:r>
    </w:p>
    <w:p w:rsidR="003E3950" w:rsidRPr="00FE19C7" w:rsidRDefault="00037C64" w:rsidP="00FE19C7">
      <w:pPr>
        <w:spacing w:after="0" w:line="259" w:lineRule="auto"/>
        <w:ind w:left="0" w:firstLine="0"/>
      </w:pPr>
      <w:r w:rsidRPr="00FE19C7">
        <w:t xml:space="preserve"> </w:t>
      </w:r>
    </w:p>
    <w:tbl>
      <w:tblPr>
        <w:tblStyle w:val="TableGrid"/>
        <w:tblW w:w="9746" w:type="dxa"/>
        <w:tblInd w:w="-108" w:type="dxa"/>
        <w:tblCellMar>
          <w:left w:w="108" w:type="dxa"/>
          <w:right w:w="115" w:type="dxa"/>
        </w:tblCellMar>
        <w:tblLook w:val="04A0" w:firstRow="1" w:lastRow="0" w:firstColumn="1" w:lastColumn="0" w:noHBand="0" w:noVBand="1"/>
      </w:tblPr>
      <w:tblGrid>
        <w:gridCol w:w="3044"/>
        <w:gridCol w:w="6702"/>
      </w:tblGrid>
      <w:tr w:rsidR="003E3950" w:rsidRPr="00FE19C7">
        <w:trPr>
          <w:trHeight w:val="996"/>
        </w:trPr>
        <w:tc>
          <w:tcPr>
            <w:tcW w:w="3044"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t xml:space="preserve">Jméno a příjmení osoby oprávněné jednat jménem Dodavatele </w:t>
            </w:r>
          </w:p>
        </w:tc>
        <w:tc>
          <w:tcPr>
            <w:tcW w:w="6702"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rPr>
                <w:b/>
              </w:rPr>
              <w:t xml:space="preserve"> </w:t>
            </w:r>
          </w:p>
        </w:tc>
      </w:tr>
      <w:tr w:rsidR="003E3950" w:rsidRPr="00FE19C7">
        <w:trPr>
          <w:trHeight w:val="982"/>
        </w:trPr>
        <w:tc>
          <w:tcPr>
            <w:tcW w:w="3044"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t xml:space="preserve">Razítko, podpis </w:t>
            </w:r>
          </w:p>
        </w:tc>
        <w:tc>
          <w:tcPr>
            <w:tcW w:w="6702" w:type="dxa"/>
            <w:tcBorders>
              <w:top w:val="single" w:sz="4" w:space="0" w:color="000000"/>
              <w:left w:val="single" w:sz="4" w:space="0" w:color="000000"/>
              <w:bottom w:val="single" w:sz="4" w:space="0" w:color="000000"/>
              <w:right w:val="single" w:sz="4" w:space="0" w:color="000000"/>
            </w:tcBorders>
            <w:vAlign w:val="center"/>
          </w:tcPr>
          <w:p w:rsidR="003E3950" w:rsidRPr="00FE19C7" w:rsidRDefault="00037C64" w:rsidP="00FE19C7">
            <w:pPr>
              <w:spacing w:after="0" w:line="259" w:lineRule="auto"/>
              <w:ind w:left="0" w:firstLine="0"/>
            </w:pPr>
            <w:r w:rsidRPr="00FE19C7">
              <w:rPr>
                <w:b/>
              </w:rPr>
              <w:t xml:space="preserve"> </w:t>
            </w:r>
          </w:p>
        </w:tc>
      </w:tr>
    </w:tbl>
    <w:p w:rsidR="003E3950" w:rsidRPr="00FE19C7" w:rsidRDefault="00037C64" w:rsidP="00FE19C7">
      <w:pPr>
        <w:spacing w:after="0" w:line="259" w:lineRule="auto"/>
        <w:ind w:left="2881" w:firstLine="0"/>
      </w:pPr>
      <w:r w:rsidRPr="00FE19C7">
        <w:rPr>
          <w:b/>
        </w:rPr>
        <w:t xml:space="preserve"> </w:t>
      </w:r>
      <w:r w:rsidRPr="00FE19C7">
        <w:br w:type="page"/>
      </w:r>
    </w:p>
    <w:p w:rsidR="003E3950" w:rsidRPr="00FE19C7" w:rsidRDefault="00037C64" w:rsidP="00FE19C7">
      <w:pPr>
        <w:spacing w:after="4" w:line="267" w:lineRule="auto"/>
        <w:ind w:left="-5"/>
      </w:pPr>
      <w:r w:rsidRPr="00FE19C7">
        <w:rPr>
          <w:b/>
        </w:rPr>
        <w:lastRenderedPageBreak/>
        <w:t xml:space="preserve">Příloha č. 3 Dokumentace </w:t>
      </w:r>
    </w:p>
    <w:p w:rsidR="003E3950" w:rsidRPr="00FE19C7" w:rsidRDefault="00037C64" w:rsidP="00FE19C7">
      <w:pPr>
        <w:spacing w:after="0" w:line="259" w:lineRule="auto"/>
        <w:ind w:left="0" w:firstLine="0"/>
      </w:pPr>
      <w:r w:rsidRPr="00FE19C7">
        <w:rPr>
          <w:rFonts w:eastAsia="Calibri"/>
        </w:rPr>
        <w:t xml:space="preserve"> </w:t>
      </w:r>
    </w:p>
    <w:p w:rsidR="003E3950" w:rsidRPr="00FE19C7" w:rsidRDefault="00037C64" w:rsidP="00FE19C7">
      <w:pPr>
        <w:spacing w:after="103" w:line="259" w:lineRule="auto"/>
        <w:ind w:left="0" w:firstLine="0"/>
      </w:pPr>
      <w:r w:rsidRPr="00FE19C7">
        <w:rPr>
          <w:rFonts w:eastAsia="Calibri"/>
        </w:rPr>
        <w:t xml:space="preserve"> </w:t>
      </w:r>
    </w:p>
    <w:p w:rsidR="003E3950" w:rsidRPr="0096330D" w:rsidRDefault="00037C64" w:rsidP="0096330D">
      <w:pPr>
        <w:pStyle w:val="Nadpis2"/>
        <w:ind w:left="0" w:right="7" w:firstLine="0"/>
        <w:jc w:val="center"/>
        <w:rPr>
          <w:sz w:val="32"/>
        </w:rPr>
      </w:pPr>
      <w:r w:rsidRPr="0096330D">
        <w:rPr>
          <w:sz w:val="32"/>
          <w:u w:val="none"/>
        </w:rPr>
        <w:t xml:space="preserve">SMLOUVA </w:t>
      </w:r>
      <w:r w:rsidR="000365C0" w:rsidRPr="0096330D">
        <w:rPr>
          <w:sz w:val="32"/>
          <w:u w:val="none"/>
        </w:rPr>
        <w:t>O DÍLO</w:t>
      </w:r>
    </w:p>
    <w:p w:rsidR="003E3950" w:rsidRPr="00FE19C7" w:rsidRDefault="00037C64" w:rsidP="00FE19C7">
      <w:pPr>
        <w:spacing w:after="0" w:line="259" w:lineRule="auto"/>
        <w:ind w:left="55" w:firstLine="0"/>
      </w:pPr>
      <w:r w:rsidRPr="00FE19C7">
        <w:rPr>
          <w:b/>
        </w:rPr>
        <w:t xml:space="preserve"> </w:t>
      </w:r>
    </w:p>
    <w:tbl>
      <w:tblPr>
        <w:tblStyle w:val="TableGrid"/>
        <w:tblW w:w="7863" w:type="dxa"/>
        <w:tblInd w:w="0" w:type="dxa"/>
        <w:tblCellMar>
          <w:top w:w="3" w:type="dxa"/>
        </w:tblCellMar>
        <w:tblLook w:val="04A0" w:firstRow="1" w:lastRow="0" w:firstColumn="1" w:lastColumn="0" w:noHBand="0" w:noVBand="1"/>
      </w:tblPr>
      <w:tblGrid>
        <w:gridCol w:w="2679"/>
        <w:gridCol w:w="5184"/>
      </w:tblGrid>
      <w:tr w:rsidR="003E3950" w:rsidRPr="00FE19C7">
        <w:trPr>
          <w:trHeight w:val="503"/>
        </w:trPr>
        <w:tc>
          <w:tcPr>
            <w:tcW w:w="2679" w:type="dxa"/>
            <w:tcBorders>
              <w:top w:val="nil"/>
              <w:left w:val="nil"/>
              <w:bottom w:val="nil"/>
              <w:right w:val="nil"/>
            </w:tcBorders>
          </w:tcPr>
          <w:p w:rsidR="003E3950" w:rsidRPr="00FE19C7" w:rsidRDefault="00037C64" w:rsidP="00FE19C7">
            <w:pPr>
              <w:spacing w:after="0" w:line="259" w:lineRule="auto"/>
              <w:ind w:left="0" w:firstLine="0"/>
            </w:pPr>
            <w:r w:rsidRPr="00FE19C7">
              <w:rPr>
                <w:b/>
              </w:rPr>
              <w:t xml:space="preserve">SMLUVNÍ STRANY </w:t>
            </w:r>
          </w:p>
          <w:p w:rsidR="003E3950" w:rsidRPr="00FE19C7" w:rsidRDefault="00037C64" w:rsidP="00FE19C7">
            <w:pPr>
              <w:spacing w:after="0" w:line="259" w:lineRule="auto"/>
              <w:ind w:left="0" w:firstLine="0"/>
            </w:pPr>
            <w:r w:rsidRPr="00FE19C7">
              <w:rPr>
                <w:b/>
              </w:rPr>
              <w:t xml:space="preserve"> </w:t>
            </w:r>
          </w:p>
        </w:tc>
        <w:tc>
          <w:tcPr>
            <w:tcW w:w="5184" w:type="dxa"/>
            <w:tcBorders>
              <w:top w:val="nil"/>
              <w:left w:val="nil"/>
              <w:bottom w:val="nil"/>
              <w:right w:val="nil"/>
            </w:tcBorders>
          </w:tcPr>
          <w:p w:rsidR="003E3950" w:rsidRPr="00FE19C7" w:rsidRDefault="003E3950" w:rsidP="00FE19C7">
            <w:pPr>
              <w:spacing w:after="160" w:line="259" w:lineRule="auto"/>
              <w:ind w:left="0" w:firstLine="0"/>
            </w:pPr>
          </w:p>
        </w:tc>
      </w:tr>
      <w:tr w:rsidR="003E3950" w:rsidRPr="00FE19C7">
        <w:trPr>
          <w:trHeight w:val="252"/>
        </w:trPr>
        <w:tc>
          <w:tcPr>
            <w:tcW w:w="2679" w:type="dxa"/>
            <w:tcBorders>
              <w:top w:val="nil"/>
              <w:left w:val="nil"/>
              <w:bottom w:val="nil"/>
              <w:right w:val="nil"/>
            </w:tcBorders>
          </w:tcPr>
          <w:p w:rsidR="003E3950" w:rsidRPr="00FE19C7" w:rsidRDefault="001D07A1" w:rsidP="00FE19C7">
            <w:pPr>
              <w:tabs>
                <w:tab w:val="center" w:pos="2160"/>
              </w:tabs>
              <w:spacing w:after="0" w:line="259" w:lineRule="auto"/>
              <w:ind w:left="0" w:firstLine="0"/>
            </w:pPr>
            <w:r w:rsidRPr="00FE19C7">
              <w:rPr>
                <w:b/>
              </w:rPr>
              <w:t>OBJEDNATEL</w:t>
            </w:r>
            <w:r w:rsidR="00037C64" w:rsidRPr="00FE19C7">
              <w:rPr>
                <w:b/>
              </w:rPr>
              <w:t xml:space="preserve">:  </w:t>
            </w:r>
            <w:r w:rsidR="00037C64" w:rsidRPr="00FE19C7">
              <w:rPr>
                <w:b/>
              </w:rPr>
              <w:tab/>
              <w:t xml:space="preserve"> </w:t>
            </w:r>
          </w:p>
        </w:tc>
        <w:tc>
          <w:tcPr>
            <w:tcW w:w="5184" w:type="dxa"/>
            <w:tcBorders>
              <w:top w:val="nil"/>
              <w:left w:val="nil"/>
              <w:bottom w:val="nil"/>
              <w:right w:val="nil"/>
            </w:tcBorders>
          </w:tcPr>
          <w:p w:rsidR="003E3950" w:rsidRPr="00FE19C7" w:rsidRDefault="00037C64" w:rsidP="0096330D">
            <w:pPr>
              <w:spacing w:after="0" w:line="259" w:lineRule="auto"/>
            </w:pPr>
            <w:r w:rsidRPr="00FE19C7">
              <w:rPr>
                <w:b/>
              </w:rPr>
              <w:t xml:space="preserve">Základní škola Prostějov, ul. E. Valenty 52 </w:t>
            </w:r>
          </w:p>
        </w:tc>
      </w:tr>
      <w:tr w:rsidR="003E3950" w:rsidRPr="00FE19C7">
        <w:trPr>
          <w:trHeight w:val="253"/>
        </w:trPr>
        <w:tc>
          <w:tcPr>
            <w:tcW w:w="2679" w:type="dxa"/>
            <w:tcBorders>
              <w:top w:val="nil"/>
              <w:left w:val="nil"/>
              <w:bottom w:val="nil"/>
              <w:right w:val="nil"/>
            </w:tcBorders>
          </w:tcPr>
          <w:p w:rsidR="003E3950" w:rsidRPr="00FE19C7" w:rsidRDefault="00037C64" w:rsidP="00FE19C7">
            <w:pPr>
              <w:spacing w:after="0" w:line="259" w:lineRule="auto"/>
              <w:ind w:left="0" w:firstLine="0"/>
            </w:pPr>
            <w:r w:rsidRPr="00FE19C7">
              <w:t xml:space="preserve">se sídlem: </w:t>
            </w:r>
          </w:p>
        </w:tc>
        <w:tc>
          <w:tcPr>
            <w:tcW w:w="5184" w:type="dxa"/>
            <w:tcBorders>
              <w:top w:val="nil"/>
              <w:left w:val="nil"/>
              <w:bottom w:val="nil"/>
              <w:right w:val="nil"/>
            </w:tcBorders>
          </w:tcPr>
          <w:p w:rsidR="003E3950" w:rsidRPr="00FE19C7" w:rsidRDefault="00037C64" w:rsidP="0096330D">
            <w:pPr>
              <w:spacing w:after="0" w:line="259" w:lineRule="auto"/>
            </w:pPr>
            <w:r w:rsidRPr="00FE19C7">
              <w:t xml:space="preserve">Edvarda Valenty 3970/52, 796 03 Prostějov 3 </w:t>
            </w:r>
          </w:p>
        </w:tc>
      </w:tr>
      <w:tr w:rsidR="003E3950" w:rsidRPr="00FE19C7">
        <w:trPr>
          <w:trHeight w:val="506"/>
        </w:trPr>
        <w:tc>
          <w:tcPr>
            <w:tcW w:w="2679" w:type="dxa"/>
            <w:tcBorders>
              <w:top w:val="nil"/>
              <w:left w:val="nil"/>
              <w:bottom w:val="nil"/>
              <w:right w:val="nil"/>
            </w:tcBorders>
          </w:tcPr>
          <w:p w:rsidR="003E3950" w:rsidRPr="00FE19C7" w:rsidRDefault="00037C64" w:rsidP="00FE19C7">
            <w:pPr>
              <w:spacing w:after="12" w:line="259" w:lineRule="auto"/>
              <w:ind w:left="0" w:firstLine="0"/>
            </w:pPr>
            <w:r w:rsidRPr="00FE19C7">
              <w:t xml:space="preserve">statutární zástupce: </w:t>
            </w:r>
          </w:p>
          <w:p w:rsidR="003E3950" w:rsidRPr="00FE19C7" w:rsidRDefault="00037C64" w:rsidP="00FE19C7">
            <w:pPr>
              <w:spacing w:after="0" w:line="259" w:lineRule="auto"/>
              <w:ind w:left="0" w:firstLine="0"/>
            </w:pPr>
            <w:r w:rsidRPr="00FE19C7">
              <w:t xml:space="preserve">osoba oprávněná jednat  </w:t>
            </w:r>
          </w:p>
        </w:tc>
        <w:tc>
          <w:tcPr>
            <w:tcW w:w="5184" w:type="dxa"/>
            <w:tcBorders>
              <w:top w:val="nil"/>
              <w:left w:val="nil"/>
              <w:bottom w:val="nil"/>
              <w:right w:val="nil"/>
            </w:tcBorders>
          </w:tcPr>
          <w:p w:rsidR="003E3950" w:rsidRPr="00FE19C7" w:rsidRDefault="00037C64" w:rsidP="0096330D">
            <w:pPr>
              <w:spacing w:after="0" w:line="259" w:lineRule="auto"/>
            </w:pPr>
            <w:r w:rsidRPr="00FE19C7">
              <w:t xml:space="preserve">Mgr. Radim Weisser, ředitel školy </w:t>
            </w:r>
          </w:p>
        </w:tc>
      </w:tr>
      <w:tr w:rsidR="003E3950" w:rsidRPr="00FE19C7">
        <w:trPr>
          <w:trHeight w:val="253"/>
        </w:trPr>
        <w:tc>
          <w:tcPr>
            <w:tcW w:w="2679" w:type="dxa"/>
            <w:tcBorders>
              <w:top w:val="nil"/>
              <w:left w:val="nil"/>
              <w:bottom w:val="nil"/>
              <w:right w:val="nil"/>
            </w:tcBorders>
          </w:tcPr>
          <w:p w:rsidR="003E3950" w:rsidRPr="00FE19C7" w:rsidRDefault="00037C64" w:rsidP="00FE19C7">
            <w:pPr>
              <w:spacing w:after="0" w:line="259" w:lineRule="auto"/>
              <w:ind w:left="0" w:firstLine="0"/>
            </w:pPr>
            <w:r w:rsidRPr="00FE19C7">
              <w:t xml:space="preserve">ve věcech technických: </w:t>
            </w:r>
          </w:p>
        </w:tc>
        <w:tc>
          <w:tcPr>
            <w:tcW w:w="5184" w:type="dxa"/>
            <w:tcBorders>
              <w:top w:val="nil"/>
              <w:left w:val="nil"/>
              <w:bottom w:val="nil"/>
              <w:right w:val="nil"/>
            </w:tcBorders>
          </w:tcPr>
          <w:p w:rsidR="003E3950" w:rsidRPr="00FE19C7" w:rsidRDefault="005B303D" w:rsidP="0096330D">
            <w:pPr>
              <w:spacing w:after="0" w:line="259" w:lineRule="auto"/>
            </w:pPr>
            <w:r w:rsidRPr="00FE19C7">
              <w:t>Radek Kuchař</w:t>
            </w:r>
            <w:r w:rsidR="00037C64" w:rsidRPr="00FE19C7">
              <w:t xml:space="preserve"> </w:t>
            </w:r>
          </w:p>
        </w:tc>
      </w:tr>
      <w:tr w:rsidR="003E3950" w:rsidRPr="00FE19C7">
        <w:trPr>
          <w:trHeight w:val="252"/>
        </w:trPr>
        <w:tc>
          <w:tcPr>
            <w:tcW w:w="2679" w:type="dxa"/>
            <w:tcBorders>
              <w:top w:val="nil"/>
              <w:left w:val="nil"/>
              <w:bottom w:val="nil"/>
              <w:right w:val="nil"/>
            </w:tcBorders>
          </w:tcPr>
          <w:p w:rsidR="003E3950" w:rsidRPr="00FE19C7" w:rsidRDefault="00037C64" w:rsidP="00FE19C7">
            <w:pPr>
              <w:spacing w:after="0" w:line="259" w:lineRule="auto"/>
              <w:ind w:left="0" w:firstLine="0"/>
            </w:pPr>
            <w:r w:rsidRPr="00FE19C7">
              <w:t xml:space="preserve"> </w:t>
            </w:r>
          </w:p>
        </w:tc>
        <w:tc>
          <w:tcPr>
            <w:tcW w:w="5184" w:type="dxa"/>
            <w:tcBorders>
              <w:top w:val="nil"/>
              <w:left w:val="nil"/>
              <w:bottom w:val="nil"/>
              <w:right w:val="nil"/>
            </w:tcBorders>
          </w:tcPr>
          <w:p w:rsidR="003E3950" w:rsidRPr="00FE19C7" w:rsidRDefault="005B303D" w:rsidP="00FE19C7">
            <w:pPr>
              <w:spacing w:after="0" w:line="259" w:lineRule="auto"/>
              <w:ind w:left="0" w:right="76" w:firstLine="0"/>
            </w:pPr>
            <w:r w:rsidRPr="00FE19C7">
              <w:rPr>
                <w:color w:val="0000FF"/>
                <w:u w:val="single" w:color="0000FF"/>
              </w:rPr>
              <w:t>radek.kuchar</w:t>
            </w:r>
            <w:r w:rsidR="00037C64" w:rsidRPr="00FE19C7">
              <w:rPr>
                <w:color w:val="0000FF"/>
                <w:u w:val="single" w:color="0000FF"/>
              </w:rPr>
              <w:t>@zsval.cz</w:t>
            </w:r>
            <w:r w:rsidR="00037C64" w:rsidRPr="00FE19C7">
              <w:t xml:space="preserve">, mobil </w:t>
            </w:r>
            <w:r w:rsidRPr="00FE19C7">
              <w:t>739 481 793</w:t>
            </w:r>
            <w:r w:rsidR="00037C64" w:rsidRPr="00FE19C7">
              <w:t xml:space="preserve"> </w:t>
            </w:r>
          </w:p>
        </w:tc>
      </w:tr>
      <w:tr w:rsidR="003E3950" w:rsidRPr="00FE19C7">
        <w:trPr>
          <w:trHeight w:val="253"/>
        </w:trPr>
        <w:tc>
          <w:tcPr>
            <w:tcW w:w="2679" w:type="dxa"/>
            <w:tcBorders>
              <w:top w:val="nil"/>
              <w:left w:val="nil"/>
              <w:bottom w:val="nil"/>
              <w:right w:val="nil"/>
            </w:tcBorders>
          </w:tcPr>
          <w:p w:rsidR="003E3950" w:rsidRPr="00FE19C7" w:rsidRDefault="00037C64" w:rsidP="00FE19C7">
            <w:pPr>
              <w:tabs>
                <w:tab w:val="center" w:pos="900"/>
              </w:tabs>
              <w:spacing w:after="0" w:line="259" w:lineRule="auto"/>
              <w:ind w:left="0" w:firstLine="0"/>
            </w:pPr>
            <w:r w:rsidRPr="00FE19C7">
              <w:t xml:space="preserve">IČ: </w:t>
            </w:r>
            <w:r w:rsidRPr="00FE19C7">
              <w:tab/>
              <w:t xml:space="preserve"> </w:t>
            </w:r>
          </w:p>
        </w:tc>
        <w:tc>
          <w:tcPr>
            <w:tcW w:w="5184" w:type="dxa"/>
            <w:tcBorders>
              <w:top w:val="nil"/>
              <w:left w:val="nil"/>
              <w:bottom w:val="nil"/>
              <w:right w:val="nil"/>
            </w:tcBorders>
          </w:tcPr>
          <w:p w:rsidR="003E3950" w:rsidRPr="00FE19C7" w:rsidRDefault="00037C64" w:rsidP="0096330D">
            <w:pPr>
              <w:spacing w:after="0" w:line="259" w:lineRule="auto"/>
            </w:pPr>
            <w:r w:rsidRPr="00FE19C7">
              <w:t xml:space="preserve">47922303 </w:t>
            </w:r>
          </w:p>
        </w:tc>
      </w:tr>
      <w:tr w:rsidR="003E3950" w:rsidRPr="00FE19C7">
        <w:trPr>
          <w:trHeight w:val="253"/>
        </w:trPr>
        <w:tc>
          <w:tcPr>
            <w:tcW w:w="2679" w:type="dxa"/>
            <w:tcBorders>
              <w:top w:val="nil"/>
              <w:left w:val="nil"/>
              <w:bottom w:val="nil"/>
              <w:right w:val="nil"/>
            </w:tcBorders>
          </w:tcPr>
          <w:p w:rsidR="003E3950" w:rsidRPr="00FE19C7" w:rsidRDefault="00037C64" w:rsidP="00FE19C7">
            <w:pPr>
              <w:tabs>
                <w:tab w:val="center" w:pos="900"/>
              </w:tabs>
              <w:spacing w:after="0" w:line="259" w:lineRule="auto"/>
              <w:ind w:left="0" w:firstLine="0"/>
            </w:pPr>
            <w:r w:rsidRPr="00FE19C7">
              <w:t xml:space="preserve">IZO: </w:t>
            </w:r>
            <w:r w:rsidRPr="00FE19C7">
              <w:tab/>
              <w:t xml:space="preserve"> </w:t>
            </w:r>
          </w:p>
        </w:tc>
        <w:tc>
          <w:tcPr>
            <w:tcW w:w="5184" w:type="dxa"/>
            <w:tcBorders>
              <w:top w:val="nil"/>
              <w:left w:val="nil"/>
              <w:bottom w:val="nil"/>
              <w:right w:val="nil"/>
            </w:tcBorders>
          </w:tcPr>
          <w:p w:rsidR="003E3950" w:rsidRPr="00FE19C7" w:rsidRDefault="00037C64" w:rsidP="00FE19C7">
            <w:pPr>
              <w:tabs>
                <w:tab w:val="center" w:pos="993"/>
                <w:tab w:val="center" w:pos="2285"/>
                <w:tab w:val="center" w:pos="2993"/>
                <w:tab w:val="center" w:pos="3704"/>
                <w:tab w:val="center" w:pos="4412"/>
                <w:tab w:val="center" w:pos="5123"/>
              </w:tabs>
              <w:spacing w:after="0" w:line="259" w:lineRule="auto"/>
              <w:ind w:left="0" w:firstLine="0"/>
            </w:pPr>
            <w:r w:rsidRPr="00FE19C7">
              <w:t xml:space="preserve">600120392  </w:t>
            </w:r>
            <w:r w:rsidRPr="00FE19C7">
              <w:tab/>
              <w:t xml:space="preserve"> </w:t>
            </w:r>
            <w:r w:rsidRPr="00FE19C7">
              <w:tab/>
              <w:t xml:space="preserve"> </w:t>
            </w:r>
            <w:r w:rsidRPr="00FE19C7">
              <w:tab/>
              <w:t xml:space="preserve"> </w:t>
            </w:r>
            <w:r w:rsidRPr="00FE19C7">
              <w:tab/>
              <w:t xml:space="preserve"> </w:t>
            </w:r>
            <w:r w:rsidRPr="00FE19C7">
              <w:tab/>
              <w:t xml:space="preserve"> </w:t>
            </w:r>
          </w:p>
        </w:tc>
      </w:tr>
      <w:tr w:rsidR="003E3950" w:rsidRPr="00FE19C7">
        <w:trPr>
          <w:trHeight w:val="254"/>
        </w:trPr>
        <w:tc>
          <w:tcPr>
            <w:tcW w:w="2679" w:type="dxa"/>
            <w:tcBorders>
              <w:top w:val="nil"/>
              <w:left w:val="nil"/>
              <w:bottom w:val="nil"/>
              <w:right w:val="nil"/>
            </w:tcBorders>
          </w:tcPr>
          <w:p w:rsidR="003E3950" w:rsidRPr="00FE19C7" w:rsidRDefault="00037C64" w:rsidP="00FE19C7">
            <w:pPr>
              <w:spacing w:after="0" w:line="259" w:lineRule="auto"/>
              <w:ind w:left="0" w:firstLine="0"/>
            </w:pPr>
            <w:r w:rsidRPr="00FE19C7">
              <w:t xml:space="preserve">bankovní spojení: </w:t>
            </w:r>
          </w:p>
        </w:tc>
        <w:tc>
          <w:tcPr>
            <w:tcW w:w="5184" w:type="dxa"/>
            <w:tcBorders>
              <w:top w:val="nil"/>
              <w:left w:val="nil"/>
              <w:bottom w:val="nil"/>
              <w:right w:val="nil"/>
            </w:tcBorders>
          </w:tcPr>
          <w:p w:rsidR="003E3950" w:rsidRPr="00FE19C7" w:rsidRDefault="00037C64" w:rsidP="0096330D">
            <w:pPr>
              <w:spacing w:after="0" w:line="259" w:lineRule="auto"/>
            </w:pPr>
            <w:r w:rsidRPr="00FE19C7">
              <w:t xml:space="preserve">Raiffeisenbank a.s. </w:t>
            </w:r>
          </w:p>
        </w:tc>
      </w:tr>
      <w:tr w:rsidR="003E3950" w:rsidRPr="00FE19C7">
        <w:trPr>
          <w:trHeight w:val="502"/>
        </w:trPr>
        <w:tc>
          <w:tcPr>
            <w:tcW w:w="2679" w:type="dxa"/>
            <w:tcBorders>
              <w:top w:val="nil"/>
              <w:left w:val="nil"/>
              <w:bottom w:val="nil"/>
              <w:right w:val="nil"/>
            </w:tcBorders>
          </w:tcPr>
          <w:p w:rsidR="003E3950" w:rsidRPr="00FE19C7" w:rsidRDefault="00037C64" w:rsidP="00FE19C7">
            <w:pPr>
              <w:spacing w:after="0" w:line="259" w:lineRule="auto"/>
              <w:ind w:left="0" w:firstLine="0"/>
            </w:pPr>
            <w:r w:rsidRPr="00FE19C7">
              <w:t xml:space="preserve"> </w:t>
            </w:r>
            <w:r w:rsidRPr="00FE19C7">
              <w:tab/>
              <w:t xml:space="preserve"> </w:t>
            </w:r>
            <w:r w:rsidRPr="00FE19C7">
              <w:tab/>
              <w:t xml:space="preserve"> </w:t>
            </w:r>
            <w:r w:rsidRPr="00FE19C7">
              <w:tab/>
              <w:t xml:space="preserve"> </w:t>
            </w:r>
          </w:p>
          <w:p w:rsidR="003E3950" w:rsidRPr="00FE19C7" w:rsidRDefault="00037C64" w:rsidP="00FE19C7">
            <w:pPr>
              <w:spacing w:after="0" w:line="259" w:lineRule="auto"/>
              <w:ind w:left="0" w:firstLine="0"/>
            </w:pPr>
            <w:r w:rsidRPr="00FE19C7">
              <w:t xml:space="preserve"> </w:t>
            </w:r>
          </w:p>
        </w:tc>
        <w:tc>
          <w:tcPr>
            <w:tcW w:w="5184" w:type="dxa"/>
            <w:tcBorders>
              <w:top w:val="nil"/>
              <w:left w:val="nil"/>
              <w:bottom w:val="nil"/>
              <w:right w:val="nil"/>
            </w:tcBorders>
          </w:tcPr>
          <w:p w:rsidR="003E3950" w:rsidRPr="00FE19C7" w:rsidRDefault="00037C64" w:rsidP="0096330D">
            <w:pPr>
              <w:spacing w:after="0" w:line="259" w:lineRule="auto"/>
            </w:pPr>
            <w:r w:rsidRPr="00FE19C7">
              <w:t xml:space="preserve">číslo účtu: 9207677001/5500 </w:t>
            </w:r>
          </w:p>
        </w:tc>
      </w:tr>
    </w:tbl>
    <w:p w:rsidR="003E3950" w:rsidRPr="00FE19C7" w:rsidRDefault="00037C64" w:rsidP="00FE19C7">
      <w:pPr>
        <w:spacing w:after="4" w:line="267" w:lineRule="auto"/>
        <w:ind w:left="-5"/>
      </w:pPr>
      <w:r w:rsidRPr="00FE19C7">
        <w:rPr>
          <w:b/>
        </w:rPr>
        <w:t>(dále jen „</w:t>
      </w:r>
      <w:r w:rsidR="001D07A1" w:rsidRPr="00FE19C7">
        <w:rPr>
          <w:b/>
        </w:rPr>
        <w:t>objednatel</w:t>
      </w:r>
      <w:r w:rsidRPr="00FE19C7">
        <w:rPr>
          <w:b/>
        </w:rPr>
        <w:t xml:space="preserve">“) na straně jedné </w:t>
      </w:r>
    </w:p>
    <w:p w:rsidR="003E3950" w:rsidRPr="00FE19C7" w:rsidRDefault="00037C64" w:rsidP="00FE19C7">
      <w:pPr>
        <w:spacing w:after="0" w:line="259" w:lineRule="auto"/>
        <w:ind w:left="0" w:firstLine="0"/>
      </w:pPr>
      <w:r w:rsidRPr="00FE19C7">
        <w:rPr>
          <w:b/>
        </w:rPr>
        <w:t xml:space="preserve"> </w:t>
      </w:r>
    </w:p>
    <w:p w:rsidR="003E3950" w:rsidRPr="00FE19C7" w:rsidRDefault="00037C64" w:rsidP="00FE19C7">
      <w:pPr>
        <w:spacing w:after="4" w:line="267" w:lineRule="auto"/>
        <w:ind w:left="-5"/>
      </w:pPr>
      <w:r w:rsidRPr="00FE19C7">
        <w:rPr>
          <w:b/>
        </w:rPr>
        <w:t xml:space="preserve">a </w:t>
      </w:r>
    </w:p>
    <w:p w:rsidR="003E3950" w:rsidRPr="00FE19C7" w:rsidRDefault="00037C64" w:rsidP="00FE19C7">
      <w:pPr>
        <w:spacing w:after="0" w:line="259" w:lineRule="auto"/>
        <w:ind w:left="0" w:firstLine="0"/>
      </w:pPr>
      <w:r w:rsidRPr="00FE19C7">
        <w:rPr>
          <w:b/>
        </w:rPr>
        <w:t xml:space="preserve"> </w:t>
      </w:r>
    </w:p>
    <w:p w:rsidR="003E3950" w:rsidRPr="00FE19C7" w:rsidRDefault="00037C64" w:rsidP="00FE19C7">
      <w:pPr>
        <w:spacing w:after="0" w:line="259" w:lineRule="auto"/>
        <w:ind w:left="0" w:right="4178" w:firstLine="0"/>
      </w:pPr>
      <w:r w:rsidRPr="00FE19C7">
        <w:rPr>
          <w:b/>
        </w:rPr>
        <w:t xml:space="preserve"> </w:t>
      </w:r>
    </w:p>
    <w:tbl>
      <w:tblPr>
        <w:tblStyle w:val="TableGrid"/>
        <w:tblpPr w:vertAnchor="text" w:tblpX="3121" w:tblpY="-29"/>
        <w:tblOverlap w:val="never"/>
        <w:tblW w:w="1920" w:type="dxa"/>
        <w:tblInd w:w="0" w:type="dxa"/>
        <w:tblCellMar>
          <w:top w:w="25" w:type="dxa"/>
        </w:tblCellMar>
        <w:tblLook w:val="04A0" w:firstRow="1" w:lastRow="0" w:firstColumn="1" w:lastColumn="0" w:noHBand="0" w:noVBand="1"/>
      </w:tblPr>
      <w:tblGrid>
        <w:gridCol w:w="1920"/>
      </w:tblGrid>
      <w:tr w:rsidR="003E3950" w:rsidRPr="00FE19C7">
        <w:trPr>
          <w:trHeight w:val="1013"/>
        </w:trPr>
        <w:tc>
          <w:tcPr>
            <w:tcW w:w="1920" w:type="dxa"/>
            <w:tcBorders>
              <w:top w:val="nil"/>
              <w:left w:val="nil"/>
              <w:bottom w:val="nil"/>
              <w:right w:val="nil"/>
            </w:tcBorders>
            <w:shd w:val="clear" w:color="auto" w:fill="FFFF00"/>
          </w:tcPr>
          <w:p w:rsidR="003E3950" w:rsidRPr="00FE19C7" w:rsidRDefault="00037C64" w:rsidP="00FE19C7">
            <w:pPr>
              <w:spacing w:after="0" w:line="259" w:lineRule="auto"/>
              <w:ind w:left="0" w:right="-2" w:firstLine="0"/>
            </w:pPr>
            <w:r w:rsidRPr="00FE19C7">
              <w:rPr>
                <w:b/>
              </w:rPr>
              <w:t>(</w:t>
            </w:r>
            <w:r w:rsidRPr="00FE19C7">
              <w:rPr>
                <w:b/>
                <w:i/>
              </w:rPr>
              <w:t>doplní Dodavatel</w:t>
            </w:r>
            <w:r w:rsidRPr="00FE19C7">
              <w:rPr>
                <w:b/>
              </w:rPr>
              <w:t>)</w:t>
            </w:r>
          </w:p>
          <w:p w:rsidR="003E3950" w:rsidRPr="00FE19C7" w:rsidRDefault="00037C64" w:rsidP="00FE19C7">
            <w:pPr>
              <w:spacing w:after="0" w:line="259" w:lineRule="auto"/>
              <w:ind w:left="0" w:right="-2" w:firstLine="0"/>
            </w:pPr>
            <w:r w:rsidRPr="00FE19C7">
              <w:rPr>
                <w:b/>
              </w:rPr>
              <w:t>(</w:t>
            </w:r>
            <w:r w:rsidRPr="00FE19C7">
              <w:rPr>
                <w:b/>
                <w:i/>
              </w:rPr>
              <w:t>doplní Dodavatel</w:t>
            </w:r>
            <w:r w:rsidRPr="00FE19C7">
              <w:rPr>
                <w:b/>
              </w:rPr>
              <w:t>)</w:t>
            </w:r>
          </w:p>
          <w:p w:rsidR="003E3950" w:rsidRPr="00FE19C7" w:rsidRDefault="00037C64" w:rsidP="00FE19C7">
            <w:pPr>
              <w:spacing w:after="0" w:line="259" w:lineRule="auto"/>
              <w:ind w:left="0" w:right="-2" w:firstLine="0"/>
            </w:pPr>
            <w:r w:rsidRPr="00FE19C7">
              <w:rPr>
                <w:b/>
              </w:rPr>
              <w:t>(</w:t>
            </w:r>
            <w:r w:rsidRPr="00FE19C7">
              <w:rPr>
                <w:b/>
                <w:i/>
              </w:rPr>
              <w:t>doplní Dodavatel</w:t>
            </w:r>
            <w:r w:rsidRPr="00FE19C7">
              <w:rPr>
                <w:b/>
              </w:rPr>
              <w:t>)</w:t>
            </w:r>
          </w:p>
          <w:p w:rsidR="003E3950" w:rsidRPr="00FE19C7" w:rsidRDefault="00037C64" w:rsidP="00FE19C7">
            <w:pPr>
              <w:spacing w:after="0" w:line="259" w:lineRule="auto"/>
              <w:ind w:left="0" w:right="-2" w:firstLine="0"/>
            </w:pPr>
            <w:r w:rsidRPr="00FE19C7">
              <w:rPr>
                <w:b/>
              </w:rPr>
              <w:t>(</w:t>
            </w:r>
            <w:r w:rsidRPr="00FE19C7">
              <w:rPr>
                <w:b/>
                <w:i/>
              </w:rPr>
              <w:t>doplní Dodavatel</w:t>
            </w:r>
            <w:r w:rsidRPr="00FE19C7">
              <w:rPr>
                <w:b/>
              </w:rPr>
              <w:t>)</w:t>
            </w:r>
          </w:p>
        </w:tc>
      </w:tr>
    </w:tbl>
    <w:p w:rsidR="003E3950" w:rsidRPr="00FE19C7" w:rsidRDefault="001D07A1" w:rsidP="00FE19C7">
      <w:pPr>
        <w:spacing w:after="0" w:line="274" w:lineRule="auto"/>
        <w:ind w:left="-5" w:right="4178"/>
      </w:pPr>
      <w:r w:rsidRPr="00FE19C7">
        <w:rPr>
          <w:b/>
        </w:rPr>
        <w:t>DODAVATEL</w:t>
      </w:r>
      <w:r w:rsidR="00037C64" w:rsidRPr="00FE19C7">
        <w:rPr>
          <w:b/>
        </w:rPr>
        <w:t xml:space="preserve">:  </w:t>
      </w:r>
      <w:r w:rsidR="00037C64" w:rsidRPr="00FE19C7">
        <w:rPr>
          <w:b/>
          <w:i/>
          <w:color w:val="FF0000"/>
        </w:rPr>
        <w:t xml:space="preserve"> </w:t>
      </w:r>
      <w:r w:rsidR="00037C64" w:rsidRPr="00FE19C7">
        <w:t xml:space="preserve">se sídlem: </w:t>
      </w:r>
      <w:r w:rsidR="00037C64" w:rsidRPr="00FE19C7">
        <w:rPr>
          <w:i/>
          <w:color w:val="FF0000"/>
        </w:rPr>
        <w:t xml:space="preserve"> </w:t>
      </w:r>
      <w:r w:rsidR="00037C64" w:rsidRPr="00FE19C7">
        <w:t xml:space="preserve">zápis v obchodním rejstříku: </w:t>
      </w:r>
      <w:r w:rsidR="00037C64" w:rsidRPr="00FE19C7">
        <w:rPr>
          <w:i/>
          <w:color w:val="FF0000"/>
        </w:rPr>
        <w:t xml:space="preserve"> </w:t>
      </w:r>
      <w:r w:rsidR="00037C64" w:rsidRPr="00FE19C7">
        <w:t xml:space="preserve">statutární orgán: </w:t>
      </w:r>
      <w:r w:rsidR="00037C64" w:rsidRPr="00FE19C7">
        <w:rPr>
          <w:i/>
          <w:color w:val="FF0000"/>
        </w:rPr>
        <w:t xml:space="preserve"> </w:t>
      </w:r>
    </w:p>
    <w:p w:rsidR="003E3950" w:rsidRPr="00FE19C7" w:rsidRDefault="00037C64" w:rsidP="00FE19C7">
      <w:pPr>
        <w:ind w:left="-5"/>
      </w:pPr>
      <w:r w:rsidRPr="00FE19C7">
        <w:t xml:space="preserve">osob oprávněná jednat  </w:t>
      </w:r>
    </w:p>
    <w:tbl>
      <w:tblPr>
        <w:tblStyle w:val="TableGrid"/>
        <w:tblpPr w:vertAnchor="text" w:tblpX="3121" w:tblpY="477"/>
        <w:tblOverlap w:val="never"/>
        <w:tblW w:w="1920" w:type="dxa"/>
        <w:tblInd w:w="0" w:type="dxa"/>
        <w:tblCellMar>
          <w:top w:w="22" w:type="dxa"/>
        </w:tblCellMar>
        <w:tblLook w:val="04A0" w:firstRow="1" w:lastRow="0" w:firstColumn="1" w:lastColumn="0" w:noHBand="0" w:noVBand="1"/>
      </w:tblPr>
      <w:tblGrid>
        <w:gridCol w:w="1920"/>
      </w:tblGrid>
      <w:tr w:rsidR="003E3950" w:rsidRPr="00FE19C7">
        <w:trPr>
          <w:trHeight w:val="1265"/>
        </w:trPr>
        <w:tc>
          <w:tcPr>
            <w:tcW w:w="1920" w:type="dxa"/>
            <w:tcBorders>
              <w:top w:val="nil"/>
              <w:left w:val="nil"/>
              <w:bottom w:val="nil"/>
              <w:right w:val="nil"/>
            </w:tcBorders>
            <w:shd w:val="clear" w:color="auto" w:fill="FFFF00"/>
          </w:tcPr>
          <w:p w:rsidR="003E3950" w:rsidRPr="00FE19C7" w:rsidRDefault="00037C64" w:rsidP="00FE19C7">
            <w:pPr>
              <w:spacing w:after="0" w:line="259" w:lineRule="auto"/>
              <w:ind w:left="0" w:right="-2" w:firstLine="0"/>
            </w:pPr>
            <w:r w:rsidRPr="00FE19C7">
              <w:rPr>
                <w:b/>
              </w:rPr>
              <w:t>(</w:t>
            </w:r>
            <w:r w:rsidRPr="00FE19C7">
              <w:rPr>
                <w:b/>
                <w:i/>
              </w:rPr>
              <w:t>doplní Dodavatel</w:t>
            </w:r>
            <w:r w:rsidRPr="00FE19C7">
              <w:rPr>
                <w:b/>
              </w:rPr>
              <w:t>)</w:t>
            </w:r>
          </w:p>
          <w:p w:rsidR="003E3950" w:rsidRPr="00FE19C7" w:rsidRDefault="00037C64" w:rsidP="00FE19C7">
            <w:pPr>
              <w:spacing w:after="0" w:line="259" w:lineRule="auto"/>
              <w:ind w:left="0" w:right="-2" w:firstLine="0"/>
            </w:pPr>
            <w:r w:rsidRPr="00FE19C7">
              <w:rPr>
                <w:b/>
              </w:rPr>
              <w:t>(</w:t>
            </w:r>
            <w:r w:rsidRPr="00FE19C7">
              <w:rPr>
                <w:b/>
                <w:i/>
              </w:rPr>
              <w:t>doplní Dodavatel</w:t>
            </w:r>
            <w:r w:rsidRPr="00FE19C7">
              <w:rPr>
                <w:b/>
              </w:rPr>
              <w:t>)</w:t>
            </w:r>
          </w:p>
          <w:p w:rsidR="003E3950" w:rsidRPr="00FE19C7" w:rsidRDefault="00037C64" w:rsidP="00FE19C7">
            <w:pPr>
              <w:spacing w:after="0" w:line="259" w:lineRule="auto"/>
              <w:ind w:left="0" w:right="-2" w:firstLine="0"/>
            </w:pPr>
            <w:r w:rsidRPr="00FE19C7">
              <w:rPr>
                <w:b/>
              </w:rPr>
              <w:t>(</w:t>
            </w:r>
            <w:r w:rsidRPr="00FE19C7">
              <w:rPr>
                <w:b/>
                <w:i/>
              </w:rPr>
              <w:t>doplní Dodavatel</w:t>
            </w:r>
            <w:r w:rsidRPr="00FE19C7">
              <w:rPr>
                <w:b/>
              </w:rPr>
              <w:t>)</w:t>
            </w:r>
          </w:p>
          <w:p w:rsidR="003E3950" w:rsidRPr="00FE19C7" w:rsidRDefault="00037C64" w:rsidP="00FE19C7">
            <w:pPr>
              <w:spacing w:after="0" w:line="259" w:lineRule="auto"/>
              <w:ind w:left="0" w:right="-2" w:firstLine="0"/>
            </w:pPr>
            <w:r w:rsidRPr="00FE19C7">
              <w:rPr>
                <w:b/>
              </w:rPr>
              <w:t>(</w:t>
            </w:r>
            <w:r w:rsidRPr="00FE19C7">
              <w:rPr>
                <w:b/>
                <w:i/>
              </w:rPr>
              <w:t>doplní Dodavatel</w:t>
            </w:r>
            <w:r w:rsidRPr="00FE19C7">
              <w:rPr>
                <w:b/>
              </w:rPr>
              <w:t>)</w:t>
            </w:r>
          </w:p>
          <w:p w:rsidR="003E3950" w:rsidRPr="00FE19C7" w:rsidRDefault="00037C64" w:rsidP="00FE19C7">
            <w:pPr>
              <w:spacing w:after="0" w:line="259" w:lineRule="auto"/>
              <w:ind w:left="0" w:right="-2" w:firstLine="0"/>
            </w:pPr>
            <w:r w:rsidRPr="00FE19C7">
              <w:rPr>
                <w:b/>
              </w:rPr>
              <w:t>(</w:t>
            </w:r>
            <w:r w:rsidRPr="00FE19C7">
              <w:rPr>
                <w:b/>
                <w:i/>
              </w:rPr>
              <w:t>doplní Dodavatel</w:t>
            </w:r>
            <w:r w:rsidRPr="00FE19C7">
              <w:rPr>
                <w:b/>
              </w:rPr>
              <w:t>)</w:t>
            </w:r>
          </w:p>
        </w:tc>
      </w:tr>
    </w:tbl>
    <w:p w:rsidR="003E3950" w:rsidRPr="00FE19C7" w:rsidRDefault="00037C64" w:rsidP="00FE19C7">
      <w:pPr>
        <w:spacing w:after="0" w:line="274" w:lineRule="auto"/>
        <w:ind w:left="-5" w:right="4178"/>
      </w:pPr>
      <w:r w:rsidRPr="00FE19C7">
        <w:t xml:space="preserve">ve věcech smluvních: </w:t>
      </w:r>
      <w:r w:rsidRPr="00FE19C7">
        <w:tab/>
      </w:r>
      <w:r w:rsidRPr="00FE19C7">
        <w:rPr>
          <w:b/>
          <w:shd w:val="clear" w:color="auto" w:fill="FFFF00"/>
        </w:rPr>
        <w:t>(</w:t>
      </w:r>
      <w:r w:rsidRPr="00FE19C7">
        <w:rPr>
          <w:b/>
          <w:i/>
          <w:shd w:val="clear" w:color="auto" w:fill="FFFF00"/>
        </w:rPr>
        <w:t>doplní Dodavatel</w:t>
      </w:r>
      <w:r w:rsidRPr="00FE19C7">
        <w:rPr>
          <w:b/>
          <w:shd w:val="clear" w:color="auto" w:fill="FFFF00"/>
        </w:rPr>
        <w:t>)</w:t>
      </w:r>
      <w:r w:rsidRPr="00FE19C7">
        <w:rPr>
          <w:i/>
          <w:color w:val="FF0000"/>
        </w:rPr>
        <w:t xml:space="preserve"> </w:t>
      </w:r>
      <w:r w:rsidRPr="00FE19C7">
        <w:t xml:space="preserve">osoba oprávněná jednat  ve věcech technických: </w:t>
      </w:r>
      <w:r w:rsidRPr="00FE19C7">
        <w:rPr>
          <w:b/>
        </w:rPr>
        <w:t xml:space="preserve"> </w:t>
      </w:r>
    </w:p>
    <w:p w:rsidR="003E3950" w:rsidRPr="00FE19C7" w:rsidRDefault="00037C64" w:rsidP="00FE19C7">
      <w:pPr>
        <w:tabs>
          <w:tab w:val="center" w:pos="900"/>
          <w:tab w:val="center" w:pos="5672"/>
        </w:tabs>
        <w:ind w:left="-15" w:firstLine="0"/>
      </w:pPr>
      <w:r w:rsidRPr="00FE19C7">
        <w:t xml:space="preserve">IČ: </w:t>
      </w:r>
      <w:r w:rsidRPr="00FE19C7">
        <w:tab/>
        <w:t xml:space="preserve">  </w:t>
      </w:r>
      <w:r w:rsidRPr="00FE19C7">
        <w:tab/>
        <w:t xml:space="preserve"> </w:t>
      </w:r>
    </w:p>
    <w:p w:rsidR="003E3950" w:rsidRPr="00FE19C7" w:rsidRDefault="00037C64" w:rsidP="00FE19C7">
      <w:pPr>
        <w:ind w:left="-5" w:right="4178"/>
      </w:pPr>
      <w:r w:rsidRPr="00FE19C7">
        <w:t xml:space="preserve">DIČ: </w:t>
      </w:r>
      <w:r w:rsidRPr="00FE19C7">
        <w:tab/>
        <w:t xml:space="preserve"> </w:t>
      </w:r>
      <w:r w:rsidRPr="00FE19C7">
        <w:rPr>
          <w:i/>
          <w:color w:val="FF0000"/>
        </w:rPr>
        <w:t xml:space="preserve"> </w:t>
      </w:r>
      <w:r w:rsidRPr="00FE19C7">
        <w:t xml:space="preserve">bankovní spojení: </w:t>
      </w:r>
      <w:r w:rsidRPr="00FE19C7">
        <w:rPr>
          <w:i/>
          <w:color w:val="FF0000"/>
        </w:rPr>
        <w:t xml:space="preserve"> </w:t>
      </w:r>
    </w:p>
    <w:p w:rsidR="003E3950" w:rsidRPr="00FE19C7" w:rsidRDefault="00037C64" w:rsidP="00FE19C7">
      <w:pPr>
        <w:tabs>
          <w:tab w:val="center" w:pos="900"/>
        </w:tabs>
        <w:ind w:left="-15" w:firstLine="0"/>
      </w:pPr>
      <w:r w:rsidRPr="00FE19C7">
        <w:t xml:space="preserve">č.ú.: </w:t>
      </w:r>
      <w:r w:rsidRPr="00FE19C7">
        <w:tab/>
        <w:t xml:space="preserve"> </w:t>
      </w:r>
      <w:r w:rsidRPr="00FE19C7">
        <w:rPr>
          <w:i/>
          <w:color w:val="FF0000"/>
        </w:rPr>
        <w:t xml:space="preserve"> </w:t>
      </w:r>
    </w:p>
    <w:p w:rsidR="003E3950" w:rsidRPr="00FE19C7" w:rsidRDefault="00037C64" w:rsidP="00FE19C7">
      <w:pPr>
        <w:spacing w:after="18" w:line="259" w:lineRule="auto"/>
        <w:ind w:left="0" w:firstLine="0"/>
      </w:pPr>
      <w:r w:rsidRPr="00FE19C7">
        <w:t xml:space="preserve"> </w:t>
      </w:r>
    </w:p>
    <w:p w:rsidR="003E3950" w:rsidRPr="00FE19C7" w:rsidRDefault="00037C64" w:rsidP="00FE19C7">
      <w:pPr>
        <w:spacing w:after="4" w:line="267" w:lineRule="auto"/>
        <w:ind w:left="-5"/>
      </w:pPr>
      <w:r w:rsidRPr="00FE19C7">
        <w:rPr>
          <w:b/>
        </w:rPr>
        <w:t xml:space="preserve"> (dále jen „</w:t>
      </w:r>
      <w:r w:rsidR="001D07A1" w:rsidRPr="00FE19C7">
        <w:rPr>
          <w:b/>
        </w:rPr>
        <w:t>dodavatel</w:t>
      </w:r>
      <w:r w:rsidRPr="00FE19C7">
        <w:rPr>
          <w:b/>
        </w:rPr>
        <w:t xml:space="preserve">“) na straně druhé </w:t>
      </w:r>
    </w:p>
    <w:p w:rsidR="003E3950" w:rsidRPr="00FE19C7" w:rsidRDefault="00037C64" w:rsidP="00FE19C7">
      <w:pPr>
        <w:spacing w:after="12" w:line="259" w:lineRule="auto"/>
        <w:ind w:left="0" w:firstLine="0"/>
      </w:pPr>
      <w:r w:rsidRPr="00FE19C7">
        <w:t xml:space="preserve"> </w:t>
      </w:r>
    </w:p>
    <w:p w:rsidR="003E3950" w:rsidRPr="00FE19C7" w:rsidRDefault="00037C64" w:rsidP="00FE19C7">
      <w:pPr>
        <w:spacing w:after="127"/>
        <w:ind w:left="-5"/>
      </w:pPr>
      <w:r w:rsidRPr="00FE19C7">
        <w:t xml:space="preserve">uzavírají níže uvedeného dne, měsíce a roku podle ust. § 2079 a násl. zákona č. 89/2012 Sb., občanského zákoníku, ve znění pozdějších předpisů (dále jen „občanský zákoník“), tuto smlouvu </w:t>
      </w:r>
      <w:r w:rsidR="000365C0" w:rsidRPr="00FE19C7">
        <w:t xml:space="preserve">o dílo </w:t>
      </w:r>
      <w:r w:rsidRPr="00FE19C7">
        <w:t xml:space="preserve">(dále jen „smlouva“) v rámci realizace </w:t>
      </w:r>
      <w:r w:rsidR="000365C0" w:rsidRPr="00FE19C7">
        <w:t>rekonstrukce vnějšího zastínění budovy školy</w:t>
      </w:r>
      <w:r w:rsidRPr="00FE19C7">
        <w:t>.</w:t>
      </w:r>
      <w:r w:rsidRPr="00FE19C7">
        <w:rPr>
          <w:i/>
        </w:rPr>
        <w:t xml:space="preserve"> </w:t>
      </w:r>
    </w:p>
    <w:p w:rsidR="003E3950" w:rsidRPr="00FE19C7" w:rsidRDefault="00037C64" w:rsidP="00FE19C7">
      <w:pPr>
        <w:spacing w:after="83" w:line="274" w:lineRule="auto"/>
        <w:ind w:left="-5"/>
      </w:pPr>
      <w:r w:rsidRPr="00FE19C7">
        <w:t xml:space="preserve">Kupující s </w:t>
      </w:r>
      <w:r w:rsidR="001D07A1" w:rsidRPr="00FE19C7">
        <w:t>dodavatele</w:t>
      </w:r>
      <w:r w:rsidRPr="00FE19C7">
        <w:t xml:space="preserve">m uzavírají tuto smlouvu v důsledku skutečnosti, že nabídka </w:t>
      </w:r>
      <w:r w:rsidR="001D07A1" w:rsidRPr="00FE19C7">
        <w:t>dodavatele</w:t>
      </w:r>
      <w:r w:rsidRPr="00FE19C7">
        <w:t xml:space="preserve"> byla </w:t>
      </w:r>
      <w:r w:rsidR="001D07A1" w:rsidRPr="00FE19C7">
        <w:t>objednatelem</w:t>
      </w:r>
      <w:r w:rsidRPr="00FE19C7">
        <w:t xml:space="preserve"> vybrána v zadávacím řízení s názvem </w:t>
      </w:r>
      <w:r w:rsidR="003E406E" w:rsidRPr="00FE19C7">
        <w:rPr>
          <w:b/>
        </w:rPr>
        <w:t>„Rekonstrukce venkovního zastínění</w:t>
      </w:r>
      <w:r w:rsidRPr="00FE19C7">
        <w:rPr>
          <w:b/>
        </w:rPr>
        <w:t xml:space="preserve">“ </w:t>
      </w:r>
      <w:r w:rsidRPr="00FE19C7">
        <w:t xml:space="preserve">jako nabídka nejvhodnější.  </w:t>
      </w:r>
    </w:p>
    <w:p w:rsidR="0011178B" w:rsidRPr="00FE19C7" w:rsidRDefault="0011178B" w:rsidP="00FE19C7">
      <w:pPr>
        <w:spacing w:after="83" w:line="274" w:lineRule="auto"/>
        <w:ind w:left="-5"/>
      </w:pPr>
    </w:p>
    <w:p w:rsidR="0011178B" w:rsidRPr="00FE19C7" w:rsidRDefault="0011178B" w:rsidP="00FE19C7">
      <w:pPr>
        <w:spacing w:after="83" w:line="274" w:lineRule="auto"/>
        <w:ind w:left="-5"/>
      </w:pPr>
    </w:p>
    <w:p w:rsidR="003E3950" w:rsidRPr="00FE19C7" w:rsidRDefault="00037C64" w:rsidP="00FE19C7">
      <w:pPr>
        <w:spacing w:after="11" w:line="259" w:lineRule="auto"/>
        <w:ind w:left="0" w:firstLine="0"/>
      </w:pPr>
      <w:r w:rsidRPr="00FE19C7">
        <w:t xml:space="preserve"> </w:t>
      </w:r>
    </w:p>
    <w:p w:rsidR="003E3950" w:rsidRPr="00FE19C7" w:rsidRDefault="00037C64" w:rsidP="00FE19C7">
      <w:pPr>
        <w:pStyle w:val="Nadpis3"/>
        <w:tabs>
          <w:tab w:val="center" w:pos="3514"/>
          <w:tab w:val="center" w:pos="4967"/>
        </w:tabs>
        <w:ind w:left="0" w:right="0" w:firstLine="0"/>
        <w:jc w:val="both"/>
      </w:pPr>
      <w:r w:rsidRPr="00FE19C7">
        <w:rPr>
          <w:rFonts w:eastAsia="Calibri"/>
          <w:b w:val="0"/>
        </w:rPr>
        <w:lastRenderedPageBreak/>
        <w:tab/>
      </w:r>
      <w:r w:rsidRPr="00FE19C7">
        <w:t xml:space="preserve">I. </w:t>
      </w:r>
      <w:r w:rsidRPr="00FE19C7">
        <w:tab/>
        <w:t xml:space="preserve">Předmět plnění </w:t>
      </w:r>
    </w:p>
    <w:p w:rsidR="003E3950" w:rsidRPr="00FE19C7" w:rsidRDefault="00037C64" w:rsidP="00FE19C7">
      <w:pPr>
        <w:spacing w:after="10" w:line="259" w:lineRule="auto"/>
        <w:ind w:left="0" w:firstLine="0"/>
      </w:pPr>
      <w:r w:rsidRPr="00FE19C7">
        <w:t xml:space="preserve"> </w:t>
      </w:r>
    </w:p>
    <w:p w:rsidR="003E3950" w:rsidRPr="00FE19C7" w:rsidRDefault="00037C64" w:rsidP="00FE19C7">
      <w:pPr>
        <w:numPr>
          <w:ilvl w:val="0"/>
          <w:numId w:val="6"/>
        </w:numPr>
        <w:ind w:hanging="247"/>
      </w:pPr>
      <w:r w:rsidRPr="00FE19C7">
        <w:t>Předmětem koupě podle této smlouvy je</w:t>
      </w:r>
      <w:r w:rsidR="00352B22" w:rsidRPr="00FE19C7">
        <w:t xml:space="preserve"> rekonstrukce venkovního zastínění </w:t>
      </w:r>
      <w:r w:rsidR="0096330D">
        <w:t>jihovýchodní</w:t>
      </w:r>
      <w:r w:rsidR="00352B22" w:rsidRPr="00FE19C7">
        <w:t xml:space="preserve"> strany budovy Základní školy Prostějov, ul. E. Valenty 52</w:t>
      </w:r>
      <w:r w:rsidRPr="00FE19C7">
        <w:t xml:space="preserve"> v druhu, množství, jakosti a provedení podle specifikace, která tvoří nedílnou součást této smlouvy jako její příloha č. 1. </w:t>
      </w:r>
    </w:p>
    <w:p w:rsidR="003E3950" w:rsidRPr="00FE19C7" w:rsidRDefault="00037C64" w:rsidP="00FE19C7">
      <w:pPr>
        <w:spacing w:after="16" w:line="259" w:lineRule="auto"/>
        <w:ind w:left="0" w:firstLine="0"/>
      </w:pPr>
      <w:r w:rsidRPr="00FE19C7">
        <w:t xml:space="preserve"> </w:t>
      </w:r>
    </w:p>
    <w:p w:rsidR="003E3950" w:rsidRPr="00FE19C7" w:rsidRDefault="001D07A1" w:rsidP="00FE19C7">
      <w:pPr>
        <w:numPr>
          <w:ilvl w:val="0"/>
          <w:numId w:val="6"/>
        </w:numPr>
        <w:ind w:hanging="247"/>
      </w:pPr>
      <w:r w:rsidRPr="00FE19C7">
        <w:t>Dodavatel</w:t>
      </w:r>
      <w:r w:rsidR="00037C64" w:rsidRPr="00FE19C7">
        <w:t xml:space="preserve"> se zavazuje odevzdat za touto smlouvou sjednaných podmínek </w:t>
      </w:r>
      <w:r w:rsidR="0096330D">
        <w:t>objednateli</w:t>
      </w:r>
      <w:r w:rsidR="00037C64" w:rsidRPr="00FE19C7">
        <w:t xml:space="preserve"> </w:t>
      </w:r>
      <w:r w:rsidR="00352B22" w:rsidRPr="00FE19C7">
        <w:t xml:space="preserve">veškeré </w:t>
      </w:r>
      <w:r w:rsidR="00037C64" w:rsidRPr="00FE19C7">
        <w:t xml:space="preserve">zboží </w:t>
      </w:r>
      <w:r w:rsidR="00352B22" w:rsidRPr="00FE19C7">
        <w:t xml:space="preserve">a práce </w:t>
      </w:r>
      <w:r w:rsidR="00037C64" w:rsidRPr="00FE19C7">
        <w:t xml:space="preserve">specifikované v příloze č. 1 této smlouvy a umožnit mu nabýt vlastnické právo k tomuto zboží, poskytovat záruční servis zboží za podmínek stanovených dále touto smlouvou. </w:t>
      </w:r>
    </w:p>
    <w:p w:rsidR="003E3950" w:rsidRPr="00FE19C7" w:rsidRDefault="00037C64" w:rsidP="00FE19C7">
      <w:pPr>
        <w:spacing w:after="15" w:line="259" w:lineRule="auto"/>
        <w:ind w:left="0" w:firstLine="0"/>
      </w:pPr>
      <w:r w:rsidRPr="00FE19C7">
        <w:t xml:space="preserve"> </w:t>
      </w:r>
    </w:p>
    <w:p w:rsidR="003E3950" w:rsidRPr="00FE19C7" w:rsidRDefault="001D07A1" w:rsidP="00FE19C7">
      <w:pPr>
        <w:numPr>
          <w:ilvl w:val="0"/>
          <w:numId w:val="6"/>
        </w:numPr>
        <w:ind w:hanging="247"/>
      </w:pPr>
      <w:r w:rsidRPr="00FE19C7">
        <w:t>Objednatel</w:t>
      </w:r>
      <w:r w:rsidR="00037C64" w:rsidRPr="00FE19C7">
        <w:t xml:space="preserve"> se zavazuje zboží převzít a zaplatit za něj sj</w:t>
      </w:r>
      <w:r w:rsidR="0096330D">
        <w:t>ednanou kupní cenu způsobem a v </w:t>
      </w:r>
      <w:r w:rsidR="00037C64" w:rsidRPr="00FE19C7">
        <w:t xml:space="preserve">termínu sjednanými touto smlouvou. </w:t>
      </w:r>
    </w:p>
    <w:p w:rsidR="003E3950" w:rsidRPr="00FE19C7" w:rsidRDefault="00037C64" w:rsidP="00FE19C7">
      <w:pPr>
        <w:spacing w:after="15" w:line="259" w:lineRule="auto"/>
        <w:ind w:left="0" w:firstLine="0"/>
      </w:pPr>
      <w:r w:rsidRPr="00FE19C7">
        <w:t xml:space="preserve"> </w:t>
      </w:r>
    </w:p>
    <w:p w:rsidR="003E3950" w:rsidRPr="00FE19C7" w:rsidRDefault="00037C64" w:rsidP="00FE19C7">
      <w:pPr>
        <w:numPr>
          <w:ilvl w:val="0"/>
          <w:numId w:val="6"/>
        </w:numPr>
        <w:ind w:hanging="247"/>
      </w:pPr>
      <w:r w:rsidRPr="00FE19C7">
        <w:t xml:space="preserve">Součástí dodání předmětu Smlouvy je i doprava a dodání </w:t>
      </w:r>
      <w:r w:rsidR="0096330D">
        <w:t>zákonných dokladů (Prohlášení o </w:t>
      </w:r>
      <w:r w:rsidRPr="00FE19C7">
        <w:t xml:space="preserve">shodě nebo CE certifikát, uživatelský manuál v českém). </w:t>
      </w:r>
    </w:p>
    <w:p w:rsidR="003E3950" w:rsidRPr="00FE19C7" w:rsidRDefault="00037C64" w:rsidP="00FE19C7">
      <w:pPr>
        <w:spacing w:after="11" w:line="259" w:lineRule="auto"/>
        <w:ind w:left="0" w:firstLine="0"/>
      </w:pPr>
      <w:r w:rsidRPr="00FE19C7">
        <w:t xml:space="preserve"> </w:t>
      </w:r>
    </w:p>
    <w:p w:rsidR="003E3950" w:rsidRPr="00FE19C7" w:rsidRDefault="001D07A1" w:rsidP="00FE19C7">
      <w:pPr>
        <w:numPr>
          <w:ilvl w:val="0"/>
          <w:numId w:val="6"/>
        </w:numPr>
        <w:ind w:hanging="247"/>
      </w:pPr>
      <w:r w:rsidRPr="00FE19C7">
        <w:t>Dodavatel</w:t>
      </w:r>
      <w:r w:rsidR="00037C64" w:rsidRPr="00FE19C7">
        <w:t xml:space="preserve"> ve smyslu § 2103 občanského zákoníku ujišťuje, že zboží </w:t>
      </w:r>
      <w:r w:rsidR="00352B22" w:rsidRPr="00FE19C7">
        <w:t xml:space="preserve">a instalace </w:t>
      </w:r>
      <w:r w:rsidR="00037C64" w:rsidRPr="00FE19C7">
        <w:t xml:space="preserve">je bez vad. </w:t>
      </w:r>
    </w:p>
    <w:p w:rsidR="003E3950" w:rsidRPr="00FE19C7" w:rsidRDefault="00037C64" w:rsidP="00FE19C7">
      <w:pPr>
        <w:spacing w:after="16" w:line="259" w:lineRule="auto"/>
        <w:ind w:left="0" w:firstLine="0"/>
      </w:pPr>
      <w:r w:rsidRPr="00FE19C7">
        <w:t xml:space="preserve"> </w:t>
      </w:r>
    </w:p>
    <w:p w:rsidR="003E3950" w:rsidRPr="00FE19C7" w:rsidRDefault="00352B22" w:rsidP="00FE19C7">
      <w:pPr>
        <w:numPr>
          <w:ilvl w:val="0"/>
          <w:numId w:val="6"/>
        </w:numPr>
        <w:ind w:hanging="247"/>
      </w:pPr>
      <w:r w:rsidRPr="00FE19C7">
        <w:t>Dodávka</w:t>
      </w:r>
      <w:r w:rsidR="00037C64" w:rsidRPr="00FE19C7">
        <w:t xml:space="preserve"> musí být plně funkční, bez dalších dodatečný</w:t>
      </w:r>
      <w:r w:rsidRPr="00FE19C7">
        <w:t>ch nákladů ze strany kupujícího – s výjimkou přípravy elektroinstalace k ovládání žaluzií.</w:t>
      </w:r>
      <w:r w:rsidR="00037C64" w:rsidRPr="00FE19C7">
        <w:t xml:space="preserve">  </w:t>
      </w:r>
    </w:p>
    <w:p w:rsidR="003E3950" w:rsidRPr="00FE19C7" w:rsidRDefault="00037C64" w:rsidP="00FE19C7">
      <w:pPr>
        <w:spacing w:after="0" w:line="259" w:lineRule="auto"/>
        <w:ind w:left="0" w:firstLine="0"/>
      </w:pPr>
      <w:r w:rsidRPr="00FE19C7">
        <w:t xml:space="preserve"> </w:t>
      </w:r>
    </w:p>
    <w:p w:rsidR="003E3950" w:rsidRPr="00FE19C7" w:rsidRDefault="00037C64" w:rsidP="00FE19C7">
      <w:pPr>
        <w:spacing w:after="14" w:line="259" w:lineRule="auto"/>
        <w:ind w:left="0" w:firstLine="0"/>
      </w:pPr>
      <w:r w:rsidRPr="00FE19C7">
        <w:t xml:space="preserve"> </w:t>
      </w:r>
    </w:p>
    <w:p w:rsidR="003E3950" w:rsidRPr="00FE19C7" w:rsidRDefault="00037C64" w:rsidP="0096330D">
      <w:pPr>
        <w:pStyle w:val="Nadpis3"/>
        <w:ind w:left="367" w:right="2"/>
      </w:pPr>
      <w:r w:rsidRPr="00FE19C7">
        <w:t>II. Čas a místo dodání</w:t>
      </w:r>
    </w:p>
    <w:p w:rsidR="003E3950" w:rsidRPr="00FE19C7" w:rsidRDefault="00037C64" w:rsidP="00FE19C7">
      <w:pPr>
        <w:spacing w:after="13" w:line="259" w:lineRule="auto"/>
        <w:ind w:left="0" w:firstLine="0"/>
      </w:pPr>
      <w:r w:rsidRPr="00FE19C7">
        <w:t xml:space="preserve"> </w:t>
      </w:r>
    </w:p>
    <w:p w:rsidR="003E3950" w:rsidRPr="00FE19C7" w:rsidRDefault="001D07A1" w:rsidP="00FE19C7">
      <w:pPr>
        <w:numPr>
          <w:ilvl w:val="0"/>
          <w:numId w:val="7"/>
        </w:numPr>
        <w:ind w:hanging="245"/>
      </w:pPr>
      <w:r w:rsidRPr="00FE19C7">
        <w:t>Dodavatel</w:t>
      </w:r>
      <w:r w:rsidR="00037C64" w:rsidRPr="00FE19C7">
        <w:t xml:space="preserve"> se zavazuje dodat zboží v místě dodání, včetně dodání všech zákonných podkladů ke zboží </w:t>
      </w:r>
      <w:r w:rsidR="00037C64" w:rsidRPr="00FE19C7">
        <w:rPr>
          <w:b/>
        </w:rPr>
        <w:t>nejpozději do 60 dnů od nabytí účinnosti této smlouvy</w:t>
      </w:r>
      <w:r w:rsidR="00037C64" w:rsidRPr="00FE19C7">
        <w:t xml:space="preserve">. </w:t>
      </w:r>
    </w:p>
    <w:p w:rsidR="003E3950" w:rsidRPr="00FE19C7" w:rsidRDefault="00037C64" w:rsidP="00FE19C7">
      <w:pPr>
        <w:spacing w:after="12" w:line="259" w:lineRule="auto"/>
        <w:ind w:left="0" w:firstLine="0"/>
      </w:pPr>
      <w:r w:rsidRPr="00FE19C7">
        <w:t xml:space="preserve"> </w:t>
      </w:r>
    </w:p>
    <w:p w:rsidR="003E3950" w:rsidRPr="00FE19C7" w:rsidRDefault="00037C64" w:rsidP="00FE19C7">
      <w:pPr>
        <w:numPr>
          <w:ilvl w:val="0"/>
          <w:numId w:val="7"/>
        </w:numPr>
        <w:ind w:hanging="245"/>
      </w:pPr>
      <w:r w:rsidRPr="00FE19C7">
        <w:t xml:space="preserve">Místo dodání: </w:t>
      </w:r>
    </w:p>
    <w:p w:rsidR="003E3950" w:rsidRPr="00FE19C7" w:rsidRDefault="00037C64" w:rsidP="00FE19C7">
      <w:pPr>
        <w:spacing w:after="115"/>
        <w:ind w:left="284"/>
      </w:pPr>
      <w:r w:rsidRPr="00FE19C7">
        <w:t xml:space="preserve">Základní škola Prostějov, ul. E. Valenty 52, Edvarda Valenty 3970/52, 796 03 Prostějov. Osoba oprávněná k převzetí </w:t>
      </w:r>
      <w:r w:rsidR="00352B22" w:rsidRPr="00FE19C7">
        <w:t>předmětu kupní smlouvy</w:t>
      </w:r>
      <w:r w:rsidRPr="00FE19C7">
        <w:t xml:space="preserve"> za </w:t>
      </w:r>
      <w:r w:rsidR="0096330D">
        <w:t>objednatele</w:t>
      </w:r>
      <w:r w:rsidRPr="00FE19C7">
        <w:t xml:space="preserve">: </w:t>
      </w:r>
      <w:r w:rsidRPr="00FE19C7">
        <w:rPr>
          <w:u w:val="single" w:color="000000"/>
        </w:rPr>
        <w:t xml:space="preserve">Mgr. </w:t>
      </w:r>
      <w:r w:rsidR="00352B22" w:rsidRPr="00FE19C7">
        <w:rPr>
          <w:u w:val="single" w:color="000000"/>
        </w:rPr>
        <w:t>Radim Weisser</w:t>
      </w:r>
      <w:r w:rsidRPr="00FE19C7">
        <w:rPr>
          <w:u w:val="single" w:color="000000"/>
        </w:rPr>
        <w:t xml:space="preserve"> </w:t>
      </w:r>
      <w:r w:rsidRPr="00FE19C7">
        <w:t xml:space="preserve">nebo jim pověřená osoba. </w:t>
      </w:r>
    </w:p>
    <w:p w:rsidR="003E3950" w:rsidRPr="00FE19C7" w:rsidRDefault="00037C64" w:rsidP="00FE19C7">
      <w:pPr>
        <w:numPr>
          <w:ilvl w:val="0"/>
          <w:numId w:val="7"/>
        </w:numPr>
        <w:ind w:hanging="245"/>
      </w:pPr>
      <w:r w:rsidRPr="00FE19C7">
        <w:t xml:space="preserve">Smluvní strany si ujednaly, že ustanovení § 2126 a § 2127 občanského zákoníku o svépomocném prodeji se v případě prodlení kupujícího s převzetím zboží nepoužije. </w:t>
      </w:r>
    </w:p>
    <w:p w:rsidR="003E3950" w:rsidRPr="00FE19C7" w:rsidRDefault="00037C64" w:rsidP="00FE19C7">
      <w:pPr>
        <w:spacing w:after="0" w:line="259" w:lineRule="auto"/>
        <w:ind w:left="0" w:firstLine="0"/>
      </w:pPr>
      <w:r w:rsidRPr="00FE19C7">
        <w:t xml:space="preserve"> </w:t>
      </w:r>
    </w:p>
    <w:p w:rsidR="003E3950" w:rsidRPr="00FE19C7" w:rsidRDefault="00037C64" w:rsidP="00FE19C7">
      <w:pPr>
        <w:spacing w:after="8" w:line="259" w:lineRule="auto"/>
        <w:ind w:left="900" w:firstLine="0"/>
      </w:pPr>
      <w:r w:rsidRPr="00FE19C7">
        <w:t xml:space="preserve"> </w:t>
      </w:r>
    </w:p>
    <w:p w:rsidR="003E3950" w:rsidRPr="00FE19C7" w:rsidRDefault="00037C64" w:rsidP="0096330D">
      <w:pPr>
        <w:pStyle w:val="Nadpis3"/>
        <w:ind w:left="367" w:right="2"/>
      </w:pPr>
      <w:r w:rsidRPr="00FE19C7">
        <w:t>III. Kupní cena</w:t>
      </w:r>
    </w:p>
    <w:p w:rsidR="00352B22" w:rsidRPr="00FE19C7" w:rsidRDefault="00352B22" w:rsidP="00FE19C7">
      <w:pPr>
        <w:spacing w:after="15" w:line="259" w:lineRule="auto"/>
        <w:ind w:left="0" w:firstLine="0"/>
        <w:rPr>
          <w:b/>
        </w:rPr>
      </w:pPr>
    </w:p>
    <w:p w:rsidR="00352B22" w:rsidRPr="00FE19C7" w:rsidRDefault="00352B22" w:rsidP="00FE19C7">
      <w:pPr>
        <w:ind w:left="247" w:firstLine="0"/>
      </w:pPr>
      <w:r w:rsidRPr="00FE19C7">
        <w:t>1. Celková kupní cena zboží byla stanovena dohodou obou účastníků Smlouvy ve výši (</w:t>
      </w:r>
      <w:r w:rsidRPr="00FE19C7">
        <w:rPr>
          <w:highlight w:val="yellow"/>
        </w:rPr>
        <w:t>doplní Dodavatel</w:t>
      </w:r>
      <w:r w:rsidRPr="00FE19C7">
        <w:t>) Kč bez DPH, (</w:t>
      </w:r>
      <w:r w:rsidRPr="00FE19C7">
        <w:rPr>
          <w:highlight w:val="yellow"/>
        </w:rPr>
        <w:t>doplní Dodavatel</w:t>
      </w:r>
      <w:r w:rsidRPr="00FE19C7">
        <w:t xml:space="preserve">) Kč včetně DPH, z toho 21% ve výši </w:t>
      </w:r>
      <w:r w:rsidRPr="00FE19C7">
        <w:rPr>
          <w:highlight w:val="yellow"/>
        </w:rPr>
        <w:t>(doplní Dodavatel</w:t>
      </w:r>
      <w:r w:rsidRPr="00FE19C7">
        <w:t>) Kč.</w:t>
      </w:r>
    </w:p>
    <w:p w:rsidR="00352B22" w:rsidRPr="00FE19C7" w:rsidRDefault="00352B22" w:rsidP="00FE19C7">
      <w:pPr>
        <w:ind w:left="247" w:firstLine="0"/>
      </w:pPr>
    </w:p>
    <w:p w:rsidR="003E3950" w:rsidRPr="00FE19C7" w:rsidRDefault="00352B22" w:rsidP="00FE19C7">
      <w:pPr>
        <w:ind w:left="247" w:firstLine="0"/>
      </w:pPr>
      <w:r w:rsidRPr="00FE19C7">
        <w:t xml:space="preserve">2. </w:t>
      </w:r>
      <w:r w:rsidR="00037C64" w:rsidRPr="00FE19C7">
        <w:t xml:space="preserve">V kupní ceně jsou zahrnuty veškeré náklady spojené s dodáním </w:t>
      </w:r>
      <w:r w:rsidRPr="00FE19C7">
        <w:t>předmětu Smlouvy</w:t>
      </w:r>
      <w:r w:rsidR="00037C64" w:rsidRPr="00FE19C7">
        <w:t xml:space="preserve"> a zisk </w:t>
      </w:r>
      <w:r w:rsidR="001D07A1" w:rsidRPr="00FE19C7">
        <w:t>dodavatele</w:t>
      </w:r>
      <w:r w:rsidR="00037C64" w:rsidRPr="00FE19C7">
        <w:t xml:space="preserve"> spojené s dodáním zboží (zejména doprava zboží na místo dodání, </w:t>
      </w:r>
      <w:r w:rsidRPr="00FE19C7">
        <w:t>instalaci</w:t>
      </w:r>
      <w:r w:rsidR="00037C64" w:rsidRPr="00FE19C7">
        <w:t xml:space="preserve">, dodání všech zákonných podkladů ke zboží, kompletní zajištění záručního servisu).  </w:t>
      </w:r>
      <w:r w:rsidR="00037C64" w:rsidRPr="00FE19C7">
        <w:rPr>
          <w:b/>
        </w:rPr>
        <w:t xml:space="preserve"> </w:t>
      </w:r>
    </w:p>
    <w:p w:rsidR="003E3950" w:rsidRPr="00FE19C7" w:rsidRDefault="00037C64" w:rsidP="00FE19C7">
      <w:pPr>
        <w:spacing w:after="0" w:line="259" w:lineRule="auto"/>
        <w:ind w:left="0" w:firstLine="0"/>
      </w:pPr>
      <w:r w:rsidRPr="00FE19C7">
        <w:t xml:space="preserve"> </w:t>
      </w:r>
    </w:p>
    <w:p w:rsidR="003E3950" w:rsidRPr="00FE19C7" w:rsidRDefault="00352B22" w:rsidP="00FE19C7">
      <w:pPr>
        <w:ind w:left="247" w:firstLine="0"/>
      </w:pPr>
      <w:r w:rsidRPr="00FE19C7">
        <w:t xml:space="preserve">3. </w:t>
      </w:r>
      <w:r w:rsidR="001D07A1" w:rsidRPr="00FE19C7">
        <w:t>C</w:t>
      </w:r>
      <w:r w:rsidR="00037C64" w:rsidRPr="00FE19C7">
        <w:t xml:space="preserve">ena je sjednána jako cena pevná, nejvýše přípustná a maximální, zahrnuje veškeré náklady spojené s dodáním </w:t>
      </w:r>
      <w:r w:rsidR="001D07A1" w:rsidRPr="00FE19C7">
        <w:t>díla</w:t>
      </w:r>
      <w:r w:rsidR="00037C64" w:rsidRPr="00FE19C7">
        <w:t xml:space="preserve">. Změna kupní ceny je možná pouze a jen za předpokladu, že dojde po uzavření této smlouvy ke změnám sazeb daně z přidané hodnoty. </w:t>
      </w:r>
    </w:p>
    <w:p w:rsidR="003E3950" w:rsidRPr="00FE19C7" w:rsidRDefault="00037C64" w:rsidP="00FE19C7">
      <w:pPr>
        <w:spacing w:after="19" w:line="259" w:lineRule="auto"/>
        <w:ind w:left="0" w:firstLine="0"/>
      </w:pPr>
      <w:r w:rsidRPr="00FE19C7">
        <w:lastRenderedPageBreak/>
        <w:t xml:space="preserve"> </w:t>
      </w:r>
    </w:p>
    <w:p w:rsidR="003E3950" w:rsidRPr="00FE19C7" w:rsidRDefault="00352B22" w:rsidP="00FE19C7">
      <w:pPr>
        <w:spacing w:after="96"/>
        <w:ind w:left="247" w:firstLine="0"/>
      </w:pPr>
      <w:r w:rsidRPr="00FE19C7">
        <w:t xml:space="preserve">4. </w:t>
      </w:r>
      <w:r w:rsidR="001D07A1" w:rsidRPr="00FE19C7">
        <w:t>Dodavatel</w:t>
      </w:r>
      <w:r w:rsidR="00037C64" w:rsidRPr="00FE19C7">
        <w:t xml:space="preserve"> odpovídá za to, že sazba daně z přidané hodnoty v okamžiku fakturace je stanovena v souladu s účinnými právními předpisy.</w:t>
      </w:r>
      <w:r w:rsidR="00037C64" w:rsidRPr="00FE19C7">
        <w:rPr>
          <w:b/>
        </w:rPr>
        <w:t xml:space="preserve"> </w:t>
      </w:r>
    </w:p>
    <w:p w:rsidR="003E3950" w:rsidRPr="00FE19C7" w:rsidRDefault="00037C64" w:rsidP="00FE19C7">
      <w:pPr>
        <w:spacing w:after="0" w:line="259" w:lineRule="auto"/>
        <w:ind w:left="360" w:firstLine="0"/>
      </w:pPr>
      <w:r w:rsidRPr="00FE19C7">
        <w:rPr>
          <w:b/>
        </w:rPr>
        <w:t xml:space="preserve">  </w:t>
      </w:r>
    </w:p>
    <w:p w:rsidR="003E3950" w:rsidRPr="00FE19C7" w:rsidRDefault="00037C64" w:rsidP="0096330D">
      <w:pPr>
        <w:pStyle w:val="Nadpis3"/>
        <w:ind w:left="367" w:right="0"/>
      </w:pPr>
      <w:r w:rsidRPr="00FE19C7">
        <w:t>IV. Platební podmínky</w:t>
      </w:r>
    </w:p>
    <w:p w:rsidR="003E3950" w:rsidRPr="00FE19C7" w:rsidRDefault="00037C64" w:rsidP="00FE19C7">
      <w:pPr>
        <w:spacing w:after="14" w:line="259" w:lineRule="auto"/>
        <w:ind w:left="360" w:firstLine="0"/>
      </w:pPr>
      <w:r w:rsidRPr="00FE19C7">
        <w:rPr>
          <w:b/>
        </w:rPr>
        <w:t xml:space="preserve"> </w:t>
      </w:r>
    </w:p>
    <w:p w:rsidR="003E3950" w:rsidRPr="00FE19C7" w:rsidRDefault="00037C64" w:rsidP="00FE19C7">
      <w:pPr>
        <w:numPr>
          <w:ilvl w:val="0"/>
          <w:numId w:val="9"/>
        </w:numPr>
      </w:pPr>
      <w:r w:rsidRPr="00FE19C7">
        <w:t xml:space="preserve">Platba za dodávku </w:t>
      </w:r>
      <w:r w:rsidR="001D07A1" w:rsidRPr="00FE19C7">
        <w:t>díla</w:t>
      </w:r>
      <w:r w:rsidRPr="00FE19C7">
        <w:t xml:space="preserve"> proběhne na základě řádně vystaveného daňového dokladu (faktury), obsahujícího všechny náležitosti, ve lhůtě splatnosti do 30 dnů ode dne jejího prokazatelného doručení kupujícímu. </w:t>
      </w:r>
      <w:r w:rsidRPr="00FE19C7">
        <w:rPr>
          <w:u w:val="single" w:color="000000"/>
        </w:rPr>
        <w:t xml:space="preserve">Faktura bude vystavena </w:t>
      </w:r>
      <w:r w:rsidR="001D07A1" w:rsidRPr="00FE19C7">
        <w:rPr>
          <w:u w:val="single" w:color="000000"/>
        </w:rPr>
        <w:t>dodavatele</w:t>
      </w:r>
      <w:r w:rsidRPr="00FE19C7">
        <w:rPr>
          <w:u w:val="single" w:color="000000"/>
        </w:rPr>
        <w:t>m nejdříve po</w:t>
      </w:r>
      <w:r w:rsidRPr="00FE19C7">
        <w:t xml:space="preserve"> </w:t>
      </w:r>
      <w:r w:rsidRPr="00FE19C7">
        <w:rPr>
          <w:u w:val="single" w:color="000000"/>
        </w:rPr>
        <w:t xml:space="preserve">dodání </w:t>
      </w:r>
      <w:r w:rsidR="001D07A1" w:rsidRPr="00FE19C7">
        <w:rPr>
          <w:u w:val="single" w:color="000000"/>
        </w:rPr>
        <w:t>díla</w:t>
      </w:r>
      <w:r w:rsidRPr="00FE19C7">
        <w:rPr>
          <w:u w:val="single" w:color="000000"/>
        </w:rPr>
        <w:t xml:space="preserve"> a dodání zákonných dokladů, což bude potvrzeno protokolem o </w:t>
      </w:r>
      <w:r w:rsidR="001D07A1" w:rsidRPr="00FE19C7">
        <w:rPr>
          <w:u w:val="single" w:color="000000"/>
        </w:rPr>
        <w:t>předání</w:t>
      </w:r>
      <w:r w:rsidRPr="00FE19C7">
        <w:rPr>
          <w:u w:val="single" w:color="000000"/>
        </w:rPr>
        <w:t xml:space="preserve"> </w:t>
      </w:r>
      <w:r w:rsidR="001D07A1" w:rsidRPr="00FE19C7">
        <w:rPr>
          <w:u w:val="single" w:color="000000"/>
        </w:rPr>
        <w:t>díla</w:t>
      </w:r>
      <w:r w:rsidRPr="00FE19C7">
        <w:rPr>
          <w:u w:val="single" w:color="000000"/>
        </w:rPr>
        <w:t>.</w:t>
      </w:r>
      <w:r w:rsidRPr="00FE19C7">
        <w:t xml:space="preserve"> Dokladem o řádném splnění závazků uvedených v předchozí větě </w:t>
      </w:r>
      <w:r w:rsidR="001D07A1" w:rsidRPr="00FE19C7">
        <w:t>dodavatele</w:t>
      </w:r>
      <w:r w:rsidRPr="00FE19C7">
        <w:t xml:space="preserve">m je předávací protokol opatřený podpisy oprávněných osob obou smluvních stran jednat ve věcech technických.  </w:t>
      </w:r>
    </w:p>
    <w:p w:rsidR="003E3950" w:rsidRPr="00FE19C7" w:rsidRDefault="00037C64" w:rsidP="00FE19C7">
      <w:pPr>
        <w:spacing w:after="0" w:line="259" w:lineRule="auto"/>
        <w:ind w:left="0" w:firstLine="0"/>
      </w:pPr>
      <w:r w:rsidRPr="00FE19C7">
        <w:t xml:space="preserve"> </w:t>
      </w:r>
    </w:p>
    <w:p w:rsidR="003E3950" w:rsidRPr="00FE19C7" w:rsidRDefault="001D07A1" w:rsidP="00FE19C7">
      <w:pPr>
        <w:numPr>
          <w:ilvl w:val="0"/>
          <w:numId w:val="9"/>
        </w:numPr>
      </w:pPr>
      <w:r w:rsidRPr="00FE19C7">
        <w:t>Dodavatele</w:t>
      </w:r>
      <w:r w:rsidR="00037C64" w:rsidRPr="00FE19C7">
        <w:t xml:space="preserve">m vystavená faktura musí obsahovat všechny náležitosti daňového dokladu v souladu se zákonem č. 235/2004 Sb., o dani z přidané hodnoty, ve znění pozdějších předpisů a náležitosti obchodní listiny dle § 435 zákona č. 89/2012 Sb., občanský zákoník, ve znění pozdějších předpisů a současně identifikaci smlouvy, na jejímž základě bylo plněno. </w:t>
      </w:r>
    </w:p>
    <w:p w:rsidR="003E3950" w:rsidRPr="00FE19C7" w:rsidRDefault="00037C64" w:rsidP="00FE19C7">
      <w:pPr>
        <w:spacing w:after="6" w:line="259" w:lineRule="auto"/>
        <w:ind w:left="360" w:firstLine="0"/>
      </w:pPr>
      <w:r w:rsidRPr="00FE19C7">
        <w:t xml:space="preserve"> </w:t>
      </w:r>
    </w:p>
    <w:p w:rsidR="003E3950" w:rsidRPr="00FE19C7" w:rsidRDefault="00037C64" w:rsidP="00FE19C7">
      <w:pPr>
        <w:numPr>
          <w:ilvl w:val="0"/>
          <w:numId w:val="9"/>
        </w:numPr>
      </w:pPr>
      <w:r w:rsidRPr="00FE19C7">
        <w:t xml:space="preserve">Nebude-li faktura vystavená </w:t>
      </w:r>
      <w:r w:rsidR="001D07A1" w:rsidRPr="00FE19C7">
        <w:t>dodavatele</w:t>
      </w:r>
      <w:r w:rsidRPr="00FE19C7">
        <w:t xml:space="preserve">m obsahovat některou povinnou náležitost nebo </w:t>
      </w:r>
      <w:r w:rsidR="001D07A1" w:rsidRPr="00FE19C7">
        <w:t>dodavatel</w:t>
      </w:r>
      <w:r w:rsidRPr="00FE19C7">
        <w:t xml:space="preserve"> chybně vyúčtuje cenu nebo DPH, je </w:t>
      </w:r>
      <w:r w:rsidR="001D07A1" w:rsidRPr="00FE19C7">
        <w:t>objednatel</w:t>
      </w:r>
      <w:r w:rsidRPr="00FE19C7">
        <w:t xml:space="preserve"> oprávněn před uplynutím lhůty splatnosti vrátit fakturu </w:t>
      </w:r>
      <w:r w:rsidR="001D07A1" w:rsidRPr="00FE19C7">
        <w:t>dodavatel</w:t>
      </w:r>
      <w:r w:rsidRPr="00FE19C7">
        <w:t xml:space="preserve">i k provedení opravy s vyznačením důvodu vrácení. </w:t>
      </w:r>
      <w:r w:rsidR="001D07A1" w:rsidRPr="00FE19C7">
        <w:t>Dodavatel</w:t>
      </w:r>
      <w:r w:rsidRPr="00FE19C7">
        <w:t xml:space="preserve"> provede opravu vystavením nové faktury. Dnem odeslání vadné faktury </w:t>
      </w:r>
      <w:r w:rsidR="001D07A1" w:rsidRPr="00FE19C7">
        <w:t>dodavatelem</w:t>
      </w:r>
      <w:r w:rsidRPr="00FE19C7">
        <w:t xml:space="preserve"> přestává běžet původní lhůta splatnosti a nová lhůta splatnosti běží znovu ode dne doručení nové faktury kupujícím. </w:t>
      </w:r>
    </w:p>
    <w:p w:rsidR="003E3950" w:rsidRPr="00FE19C7" w:rsidRDefault="00037C64" w:rsidP="00FE19C7">
      <w:pPr>
        <w:spacing w:after="14" w:line="259" w:lineRule="auto"/>
        <w:ind w:left="0" w:firstLine="0"/>
      </w:pPr>
      <w:r w:rsidRPr="00FE19C7">
        <w:t xml:space="preserve"> </w:t>
      </w:r>
    </w:p>
    <w:p w:rsidR="003E3950" w:rsidRPr="00FE19C7" w:rsidRDefault="00037C64" w:rsidP="00FE19C7">
      <w:pPr>
        <w:numPr>
          <w:ilvl w:val="0"/>
          <w:numId w:val="9"/>
        </w:numPr>
      </w:pPr>
      <w:r w:rsidRPr="00FE19C7">
        <w:t xml:space="preserve">Smluvní strany se dohodly na tom, že závazek zaplatit kupní cenu je splněn dnem odepsání příslušné částky z účtu kupujícího ve prospěch účtu </w:t>
      </w:r>
      <w:r w:rsidR="001D07A1" w:rsidRPr="00FE19C7">
        <w:t>dodavatele</w:t>
      </w:r>
      <w:r w:rsidRPr="00FE19C7">
        <w:t xml:space="preserve"> uvedeného v záhlaví této smlouvy. </w:t>
      </w:r>
    </w:p>
    <w:p w:rsidR="003E3950" w:rsidRPr="00FE19C7" w:rsidRDefault="00037C64" w:rsidP="00FE19C7">
      <w:pPr>
        <w:spacing w:after="15" w:line="259" w:lineRule="auto"/>
        <w:ind w:left="0" w:firstLine="0"/>
      </w:pPr>
      <w:r w:rsidRPr="00FE19C7">
        <w:t xml:space="preserve"> </w:t>
      </w:r>
    </w:p>
    <w:p w:rsidR="003E3950" w:rsidRPr="00FE19C7" w:rsidRDefault="001D07A1" w:rsidP="00FE19C7">
      <w:pPr>
        <w:numPr>
          <w:ilvl w:val="0"/>
          <w:numId w:val="9"/>
        </w:numPr>
      </w:pPr>
      <w:r w:rsidRPr="00FE19C7">
        <w:t>Dodavatel</w:t>
      </w:r>
      <w:r w:rsidR="00037C64" w:rsidRPr="00FE19C7">
        <w:t xml:space="preserve"> prohlašuje, že na sebe přebírá nebezpečí změny okolností podle 1765 odst. 2 občanského zákoníku, § 1765 odst. 1 a § 1766 občanského zákoníku se tedy ve vztahu k </w:t>
      </w:r>
      <w:r w:rsidRPr="00FE19C7">
        <w:t>dodavateli</w:t>
      </w:r>
      <w:r w:rsidR="00037C64" w:rsidRPr="00FE19C7">
        <w:t xml:space="preserve"> nepoužije. </w:t>
      </w:r>
    </w:p>
    <w:p w:rsidR="003E3950" w:rsidRPr="00FE19C7" w:rsidRDefault="00037C64" w:rsidP="00FE19C7">
      <w:pPr>
        <w:spacing w:after="0" w:line="259" w:lineRule="auto"/>
        <w:ind w:left="0" w:firstLine="0"/>
      </w:pPr>
      <w:r w:rsidRPr="00FE19C7">
        <w:rPr>
          <w:color w:val="FF0000"/>
        </w:rPr>
        <w:t xml:space="preserve"> </w:t>
      </w:r>
    </w:p>
    <w:p w:rsidR="003E3950" w:rsidRPr="00FE19C7" w:rsidRDefault="00037C64" w:rsidP="00FE19C7">
      <w:pPr>
        <w:spacing w:after="0" w:line="259" w:lineRule="auto"/>
        <w:ind w:left="0" w:firstLine="0"/>
      </w:pPr>
      <w:r w:rsidRPr="00FE19C7">
        <w:rPr>
          <w:color w:val="FF0000"/>
        </w:rPr>
        <w:t xml:space="preserve"> </w:t>
      </w:r>
    </w:p>
    <w:p w:rsidR="003E3950" w:rsidRPr="00FE19C7" w:rsidRDefault="00037C64" w:rsidP="0096330D">
      <w:pPr>
        <w:pStyle w:val="Nadpis3"/>
        <w:ind w:left="367" w:right="363"/>
      </w:pPr>
      <w:r w:rsidRPr="00FE19C7">
        <w:t xml:space="preserve">V. Předání </w:t>
      </w:r>
      <w:r w:rsidR="000365C0" w:rsidRPr="00FE19C7">
        <w:t>díl</w:t>
      </w:r>
      <w:r w:rsidR="001D07A1" w:rsidRPr="00FE19C7">
        <w:t>a</w:t>
      </w:r>
    </w:p>
    <w:p w:rsidR="003E3950" w:rsidRPr="00FE19C7" w:rsidRDefault="00037C64" w:rsidP="00FE19C7">
      <w:pPr>
        <w:spacing w:after="15" w:line="259" w:lineRule="auto"/>
        <w:ind w:left="0" w:firstLine="0"/>
      </w:pPr>
      <w:r w:rsidRPr="00FE19C7">
        <w:rPr>
          <w:color w:val="FF0000"/>
        </w:rPr>
        <w:t xml:space="preserve"> </w:t>
      </w:r>
    </w:p>
    <w:p w:rsidR="003E3950" w:rsidRPr="00FE19C7" w:rsidRDefault="00037C64" w:rsidP="00FE19C7">
      <w:pPr>
        <w:numPr>
          <w:ilvl w:val="0"/>
          <w:numId w:val="10"/>
        </w:numPr>
      </w:pPr>
      <w:r w:rsidRPr="00FE19C7">
        <w:t xml:space="preserve">Při předání </w:t>
      </w:r>
      <w:r w:rsidR="000365C0" w:rsidRPr="00FE19C7">
        <w:t>díla v místě dodání</w:t>
      </w:r>
      <w:r w:rsidRPr="00FE19C7">
        <w:t xml:space="preserve"> je </w:t>
      </w:r>
      <w:r w:rsidR="001D07A1" w:rsidRPr="00FE19C7">
        <w:t>dodavatel</w:t>
      </w:r>
      <w:r w:rsidRPr="00FE19C7">
        <w:t xml:space="preserve"> povinen prokázat zejména, nikoliv však výlučně, splnění všech parametrů zboží v souladu s nabídkou </w:t>
      </w:r>
      <w:r w:rsidR="001D07A1" w:rsidRPr="00FE19C7">
        <w:t>dodavatele</w:t>
      </w:r>
      <w:r w:rsidRPr="00FE19C7">
        <w:t xml:space="preserve">, která bude tvořit nedílnou součást smlouvy (příloha č. 1 smlouvy). </w:t>
      </w:r>
    </w:p>
    <w:p w:rsidR="003E3950" w:rsidRPr="00FE19C7" w:rsidRDefault="00037C64" w:rsidP="00FE19C7">
      <w:pPr>
        <w:spacing w:after="8" w:line="259" w:lineRule="auto"/>
        <w:ind w:left="0" w:firstLine="0"/>
      </w:pPr>
      <w:r w:rsidRPr="00FE19C7">
        <w:t xml:space="preserve"> </w:t>
      </w:r>
    </w:p>
    <w:p w:rsidR="003E3950" w:rsidRPr="00FE19C7" w:rsidRDefault="001D07A1" w:rsidP="00FE19C7">
      <w:pPr>
        <w:numPr>
          <w:ilvl w:val="0"/>
          <w:numId w:val="10"/>
        </w:numPr>
      </w:pPr>
      <w:r w:rsidRPr="00FE19C7">
        <w:t>Dodavatel</w:t>
      </w:r>
      <w:r w:rsidR="00037C64" w:rsidRPr="00FE19C7">
        <w:t xml:space="preserve"> zajišťuje </w:t>
      </w:r>
      <w:r w:rsidR="00352B22" w:rsidRPr="00FE19C7">
        <w:t>dodání a instalaci předmětu</w:t>
      </w:r>
      <w:r w:rsidR="00037C64" w:rsidRPr="00FE19C7">
        <w:t xml:space="preserve">.  </w:t>
      </w:r>
    </w:p>
    <w:p w:rsidR="000365C0" w:rsidRPr="00FE19C7" w:rsidRDefault="000365C0" w:rsidP="00FE19C7">
      <w:pPr>
        <w:numPr>
          <w:ilvl w:val="0"/>
          <w:numId w:val="10"/>
        </w:numPr>
      </w:pPr>
      <w:r w:rsidRPr="00FE19C7">
        <w:t>V průběhu přejímacího řízení pořídí objednatel zápis, ve kterém se mimo jiné uvede i soupis případných vad a nedodělků, pokud budou zjištěny, spolu s termínem jejich odstranění.</w:t>
      </w:r>
    </w:p>
    <w:p w:rsidR="003E3950" w:rsidRPr="00FE19C7" w:rsidRDefault="003E3950" w:rsidP="00FE19C7">
      <w:pPr>
        <w:spacing w:after="0" w:line="259" w:lineRule="auto"/>
        <w:ind w:firstLine="0"/>
      </w:pPr>
    </w:p>
    <w:p w:rsidR="000365C0" w:rsidRPr="00FE19C7" w:rsidRDefault="000365C0" w:rsidP="00FE19C7">
      <w:pPr>
        <w:spacing w:after="0" w:line="259" w:lineRule="auto"/>
        <w:ind w:firstLine="0"/>
      </w:pPr>
    </w:p>
    <w:p w:rsidR="001D07A1" w:rsidRPr="00FE19C7" w:rsidRDefault="001D07A1" w:rsidP="00FE19C7">
      <w:pPr>
        <w:spacing w:after="0" w:line="259" w:lineRule="auto"/>
        <w:ind w:firstLine="0"/>
      </w:pPr>
    </w:p>
    <w:p w:rsidR="000365C0" w:rsidRPr="00FE19C7" w:rsidRDefault="000365C0" w:rsidP="00FE19C7">
      <w:pPr>
        <w:spacing w:after="0" w:line="259" w:lineRule="auto"/>
        <w:ind w:firstLine="0"/>
      </w:pPr>
    </w:p>
    <w:p w:rsidR="003E3950" w:rsidRPr="00FE19C7" w:rsidRDefault="003E3950" w:rsidP="00FE19C7">
      <w:pPr>
        <w:spacing w:after="128" w:line="259" w:lineRule="auto"/>
        <w:ind w:left="0" w:firstLine="0"/>
      </w:pPr>
    </w:p>
    <w:p w:rsidR="003E3950" w:rsidRPr="00FE19C7" w:rsidRDefault="00037C64" w:rsidP="0096330D">
      <w:pPr>
        <w:pStyle w:val="Nadpis3"/>
        <w:ind w:left="367" w:right="359"/>
      </w:pPr>
      <w:r w:rsidRPr="00FE19C7">
        <w:lastRenderedPageBreak/>
        <w:t xml:space="preserve">VI. Odpovědnost </w:t>
      </w:r>
      <w:r w:rsidR="001D07A1" w:rsidRPr="00FE19C7">
        <w:t>dodavatele</w:t>
      </w:r>
      <w:r w:rsidRPr="00FE19C7">
        <w:t xml:space="preserve"> za vady</w:t>
      </w:r>
    </w:p>
    <w:p w:rsidR="003E3950" w:rsidRPr="00FE19C7" w:rsidRDefault="00037C64" w:rsidP="00FE19C7">
      <w:pPr>
        <w:spacing w:after="10" w:line="259" w:lineRule="auto"/>
        <w:ind w:left="0" w:firstLine="0"/>
      </w:pPr>
      <w:r w:rsidRPr="00FE19C7">
        <w:t xml:space="preserve"> </w:t>
      </w:r>
    </w:p>
    <w:p w:rsidR="003E3950" w:rsidRPr="00FE19C7" w:rsidRDefault="001D07A1" w:rsidP="00FE19C7">
      <w:pPr>
        <w:numPr>
          <w:ilvl w:val="0"/>
          <w:numId w:val="11"/>
        </w:numPr>
      </w:pPr>
      <w:r w:rsidRPr="00FE19C7">
        <w:t>Dodavatel</w:t>
      </w:r>
      <w:r w:rsidR="00037C64" w:rsidRPr="00FE19C7">
        <w:t xml:space="preserve"> poskytuje na </w:t>
      </w:r>
      <w:r w:rsidRPr="00FE19C7">
        <w:t>dílo</w:t>
      </w:r>
      <w:r w:rsidR="00037C64" w:rsidRPr="00FE19C7">
        <w:t xml:space="preserve"> záruku za jakost podle § 2113 a násl. zákona č. 89/2012 Sb., občanský zákoník, ve znění pozdějších předpisů v délce 24 měsíců ode dne podpisu předávacího protokolu dle čl. IV. odst. 1 této smlouvy. </w:t>
      </w:r>
    </w:p>
    <w:p w:rsidR="003E3950" w:rsidRPr="00FE19C7" w:rsidRDefault="00037C64" w:rsidP="00FE19C7">
      <w:pPr>
        <w:spacing w:after="16" w:line="259" w:lineRule="auto"/>
        <w:ind w:left="0" w:firstLine="0"/>
      </w:pPr>
      <w:r w:rsidRPr="00FE19C7">
        <w:t xml:space="preserve"> </w:t>
      </w:r>
    </w:p>
    <w:p w:rsidR="003E3950" w:rsidRPr="00FE19C7" w:rsidRDefault="001D07A1" w:rsidP="00FE19C7">
      <w:pPr>
        <w:numPr>
          <w:ilvl w:val="0"/>
          <w:numId w:val="11"/>
        </w:numPr>
      </w:pPr>
      <w:r w:rsidRPr="00FE19C7">
        <w:t>Dodavatel</w:t>
      </w:r>
      <w:r w:rsidR="00037C64" w:rsidRPr="00FE19C7">
        <w:t xml:space="preserve"> garantuje rychlost servisního zásahu, tj. dojezd do místa instalace zboží, detekce vady a projednání nutných servisních úkonů s osobou oprávněnou ve věcech technických za kupujícího, v záruční době nejpozději do 5 pracovních dnů ode dne ohlášení vady kupujícím, a to návštěvou servisního technika. Jednotlivé vady v záruční době musí být odstraněny nejpozději do 15 kalendářních dnů ode dne zahájení odstraňování vad, přičemž dnem zahájení odstraňování vad je den servisního zásahu, nedohodnou-li se osoby oprávněné ve věcech technických za smluvní strany písemně jinak. </w:t>
      </w:r>
      <w:r w:rsidRPr="00FE19C7">
        <w:t>Dodavatel</w:t>
      </w:r>
      <w:r w:rsidR="00037C64" w:rsidRPr="00FE19C7">
        <w:t xml:space="preserve"> je povinen odstraňovat jednotlivé vady v „místě plnění“, není-li to prokazatelně technicky možné, „vadnou část“ zboží </w:t>
      </w:r>
      <w:r w:rsidRPr="00FE19C7">
        <w:t>dodavatel</w:t>
      </w:r>
      <w:r w:rsidR="00037C64" w:rsidRPr="00FE19C7">
        <w:t xml:space="preserve"> protokolárně převezme do opravy po písemném odsouhlasení navrženého postupu osobou oprávněnou ve věcech technických za kupujícího. Smluvní strany si ujednaly, že § 2110 občanského zákoníku se nepoužije; kupující je tedy oprávněn pro vady odstoupit od smlouvy nebo požadovat dodání nového zboží bez ohledu na skutečnost, zda může zboží vrátit, popř. vrátit je ve stavu, v jakém je obdržel. </w:t>
      </w:r>
    </w:p>
    <w:p w:rsidR="003E3950" w:rsidRPr="00FE19C7" w:rsidRDefault="00037C64" w:rsidP="00FE19C7">
      <w:pPr>
        <w:spacing w:after="0" w:line="259" w:lineRule="auto"/>
        <w:ind w:left="0" w:firstLine="0"/>
      </w:pPr>
      <w:r w:rsidRPr="00FE19C7">
        <w:t xml:space="preserve"> </w:t>
      </w:r>
    </w:p>
    <w:p w:rsidR="003E3950" w:rsidRPr="00FE19C7" w:rsidRDefault="00037C64" w:rsidP="00FE19C7">
      <w:pPr>
        <w:spacing w:after="7" w:line="259" w:lineRule="auto"/>
        <w:ind w:left="360" w:firstLine="0"/>
      </w:pPr>
      <w:r w:rsidRPr="00FE19C7">
        <w:t xml:space="preserve"> </w:t>
      </w:r>
    </w:p>
    <w:p w:rsidR="003E3950" w:rsidRPr="00FE19C7" w:rsidRDefault="00037C64" w:rsidP="0096330D">
      <w:pPr>
        <w:pStyle w:val="Nadpis3"/>
        <w:ind w:left="367" w:right="362"/>
      </w:pPr>
      <w:r w:rsidRPr="00FE19C7">
        <w:t>VIII. Závěrečná ujednání</w:t>
      </w:r>
    </w:p>
    <w:p w:rsidR="003E3950" w:rsidRPr="00FE19C7" w:rsidRDefault="00037C64" w:rsidP="00FE19C7">
      <w:pPr>
        <w:spacing w:after="7" w:line="259" w:lineRule="auto"/>
        <w:ind w:left="360" w:firstLine="0"/>
      </w:pPr>
      <w:r w:rsidRPr="00FE19C7">
        <w:t xml:space="preserve"> </w:t>
      </w:r>
    </w:p>
    <w:p w:rsidR="003E3950" w:rsidRPr="00FE19C7" w:rsidRDefault="001D07A1" w:rsidP="00FE19C7">
      <w:pPr>
        <w:numPr>
          <w:ilvl w:val="0"/>
          <w:numId w:val="13"/>
        </w:numPr>
        <w:ind w:hanging="377"/>
      </w:pPr>
      <w:r w:rsidRPr="00FE19C7">
        <w:t>Objednatel</w:t>
      </w:r>
      <w:r w:rsidR="00037C64" w:rsidRPr="00FE19C7">
        <w:t xml:space="preserve"> si vyhrazuje právo zveřejnit obsah uzavřené smlouvy. </w:t>
      </w:r>
    </w:p>
    <w:p w:rsidR="003E3950" w:rsidRPr="00FE19C7" w:rsidRDefault="00037C64" w:rsidP="00FE19C7">
      <w:pPr>
        <w:spacing w:after="7" w:line="259" w:lineRule="auto"/>
        <w:ind w:left="720" w:firstLine="0"/>
      </w:pPr>
      <w:r w:rsidRPr="00FE19C7">
        <w:t xml:space="preserve"> </w:t>
      </w:r>
    </w:p>
    <w:p w:rsidR="003E3950" w:rsidRPr="00FE19C7" w:rsidRDefault="00037C64" w:rsidP="00FE19C7">
      <w:pPr>
        <w:numPr>
          <w:ilvl w:val="0"/>
          <w:numId w:val="13"/>
        </w:numPr>
        <w:ind w:hanging="377"/>
      </w:pPr>
      <w:r w:rsidRPr="00FE19C7">
        <w:t>Tato smlouva se v otázkách v ní výslovně neupravených řídí zákonem č. 89/2012 Sb., občanským zákoníkem, ve znění pozdějších předpisů a právním řádem České republiky.</w:t>
      </w:r>
      <w:r w:rsidRPr="00FE19C7">
        <w:rPr>
          <w:i/>
        </w:rPr>
        <w:t xml:space="preserve"> </w:t>
      </w:r>
    </w:p>
    <w:p w:rsidR="003E3950" w:rsidRPr="00FE19C7" w:rsidRDefault="00037C64" w:rsidP="00FE19C7">
      <w:pPr>
        <w:spacing w:after="15" w:line="259" w:lineRule="auto"/>
        <w:ind w:left="0" w:firstLine="0"/>
      </w:pPr>
      <w:r w:rsidRPr="00FE19C7">
        <w:rPr>
          <w:i/>
        </w:rPr>
        <w:t xml:space="preserve"> </w:t>
      </w:r>
    </w:p>
    <w:p w:rsidR="003E3950" w:rsidRPr="00FE19C7" w:rsidRDefault="00037C64" w:rsidP="00FE19C7">
      <w:pPr>
        <w:numPr>
          <w:ilvl w:val="0"/>
          <w:numId w:val="13"/>
        </w:numPr>
        <w:ind w:hanging="377"/>
      </w:pPr>
      <w:r w:rsidRPr="00FE19C7">
        <w:t xml:space="preserve">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Pokud by smlouva neobsahovala nějaké ujednání, jehož stanovení by bylo jinak pro vymezení práv a povinností odůvodněné, smluvní strany učiní vše pro to, aby takové ujednání bylo do smlouvy doplněno. </w:t>
      </w:r>
    </w:p>
    <w:p w:rsidR="003E3950" w:rsidRPr="00FE19C7" w:rsidRDefault="00037C64" w:rsidP="00FE19C7">
      <w:pPr>
        <w:spacing w:after="10" w:line="259" w:lineRule="auto"/>
        <w:ind w:left="0" w:firstLine="0"/>
      </w:pPr>
      <w:r w:rsidRPr="00FE19C7">
        <w:t xml:space="preserve"> </w:t>
      </w:r>
    </w:p>
    <w:p w:rsidR="003E3950" w:rsidRPr="00FE19C7" w:rsidRDefault="00037C64" w:rsidP="00FE19C7">
      <w:pPr>
        <w:numPr>
          <w:ilvl w:val="0"/>
          <w:numId w:val="13"/>
        </w:numPr>
        <w:ind w:hanging="377"/>
      </w:pPr>
      <w:r w:rsidRPr="00FE19C7">
        <w:t xml:space="preserve">Změnit nebo doplnit tuto smlouvu mohou smluvní strany pouze formou písemných dodatků, které budou vzestupně číslovány, výslovně prohlášeny za dodatek této smlouvy a podepsány oprávněnými osobami smluvních stran. </w:t>
      </w:r>
    </w:p>
    <w:p w:rsidR="003E3950" w:rsidRPr="00FE19C7" w:rsidRDefault="00037C64" w:rsidP="00FE19C7">
      <w:pPr>
        <w:spacing w:after="13" w:line="259" w:lineRule="auto"/>
        <w:ind w:left="0" w:firstLine="0"/>
      </w:pPr>
      <w:r w:rsidRPr="00FE19C7">
        <w:t xml:space="preserve"> </w:t>
      </w:r>
    </w:p>
    <w:p w:rsidR="003E3950" w:rsidRPr="00FE19C7" w:rsidRDefault="001D07A1" w:rsidP="00FE19C7">
      <w:pPr>
        <w:numPr>
          <w:ilvl w:val="0"/>
          <w:numId w:val="13"/>
        </w:numPr>
        <w:ind w:hanging="377"/>
      </w:pPr>
      <w:r w:rsidRPr="00FE19C7">
        <w:t>Objednatel</w:t>
      </w:r>
      <w:r w:rsidR="00037C64" w:rsidRPr="00FE19C7">
        <w:t xml:space="preserve"> je oprávněn odstoupit od této smlouvy v případě:  </w:t>
      </w:r>
    </w:p>
    <w:p w:rsidR="003E3950" w:rsidRPr="00FE19C7" w:rsidRDefault="00037C64" w:rsidP="00FE19C7">
      <w:pPr>
        <w:spacing w:after="31" w:line="259" w:lineRule="auto"/>
        <w:ind w:left="0" w:firstLine="0"/>
      </w:pPr>
      <w:r w:rsidRPr="00FE19C7">
        <w:t xml:space="preserve"> </w:t>
      </w:r>
    </w:p>
    <w:p w:rsidR="003E3950" w:rsidRPr="00FE19C7" w:rsidRDefault="00037C64" w:rsidP="00FE19C7">
      <w:pPr>
        <w:numPr>
          <w:ilvl w:val="1"/>
          <w:numId w:val="13"/>
        </w:numPr>
        <w:ind w:hanging="360"/>
      </w:pPr>
      <w:r w:rsidRPr="00FE19C7">
        <w:t xml:space="preserve">prodlení </w:t>
      </w:r>
      <w:r w:rsidR="001D07A1" w:rsidRPr="00FE19C7">
        <w:t>dodavatele</w:t>
      </w:r>
      <w:r w:rsidRPr="00FE19C7">
        <w:t xml:space="preserve"> s dodáním </w:t>
      </w:r>
      <w:r w:rsidR="001D07A1" w:rsidRPr="00FE19C7">
        <w:t>díla</w:t>
      </w:r>
      <w:r w:rsidRPr="00FE19C7">
        <w:t xml:space="preserve"> delším než 15 dnů, </w:t>
      </w:r>
    </w:p>
    <w:p w:rsidR="003E3950" w:rsidRPr="00FE19C7" w:rsidRDefault="00037C64" w:rsidP="00FE19C7">
      <w:pPr>
        <w:numPr>
          <w:ilvl w:val="1"/>
          <w:numId w:val="13"/>
        </w:numPr>
        <w:ind w:hanging="360"/>
      </w:pPr>
      <w:r w:rsidRPr="00FE19C7">
        <w:t xml:space="preserve">nedodržení technické specifikace zboží uvedené v nabídce </w:t>
      </w:r>
      <w:r w:rsidR="001D07A1" w:rsidRPr="00FE19C7">
        <w:t>dodavatele</w:t>
      </w:r>
      <w:r w:rsidRPr="00FE19C7">
        <w:t xml:space="preserve">, </w:t>
      </w:r>
    </w:p>
    <w:p w:rsidR="003E3950" w:rsidRPr="00FE19C7" w:rsidRDefault="00037C64" w:rsidP="00FE19C7">
      <w:pPr>
        <w:numPr>
          <w:ilvl w:val="1"/>
          <w:numId w:val="13"/>
        </w:numPr>
        <w:ind w:hanging="360"/>
      </w:pPr>
      <w:r w:rsidRPr="00FE19C7">
        <w:t xml:space="preserve">prodlení </w:t>
      </w:r>
      <w:r w:rsidR="001D07A1" w:rsidRPr="00FE19C7">
        <w:t>dodavatele</w:t>
      </w:r>
      <w:r w:rsidRPr="00FE19C7">
        <w:t xml:space="preserve"> se zahájením odstra</w:t>
      </w:r>
      <w:r w:rsidR="001D07A1" w:rsidRPr="00FE19C7">
        <w:t>ňování vad o více než deset dnů.</w:t>
      </w:r>
      <w:r w:rsidRPr="00FE19C7">
        <w:t xml:space="preserve"> </w:t>
      </w:r>
    </w:p>
    <w:p w:rsidR="003E3950" w:rsidRPr="00FE19C7" w:rsidRDefault="003E3950" w:rsidP="00FE19C7">
      <w:pPr>
        <w:spacing w:after="15" w:line="259" w:lineRule="auto"/>
        <w:ind w:left="0" w:firstLine="0"/>
      </w:pPr>
    </w:p>
    <w:p w:rsidR="003E3950" w:rsidRPr="00FE19C7" w:rsidRDefault="00037C64" w:rsidP="00FE19C7">
      <w:pPr>
        <w:ind w:left="-5"/>
      </w:pPr>
      <w:r w:rsidRPr="00FE19C7">
        <w:t xml:space="preserve">Odstoupení od smlouvy musí být učiněno písemně a nabývá účinnosti dnem doručení písemného oznámení druhé smluvní straně.  </w:t>
      </w:r>
    </w:p>
    <w:p w:rsidR="003E3950" w:rsidRPr="00FE19C7" w:rsidRDefault="00037C64" w:rsidP="00FE19C7">
      <w:pPr>
        <w:spacing w:after="0" w:line="259" w:lineRule="auto"/>
        <w:ind w:left="0" w:firstLine="0"/>
      </w:pPr>
      <w:r w:rsidRPr="00FE19C7">
        <w:rPr>
          <w:rFonts w:eastAsia="Calibri"/>
        </w:rPr>
        <w:lastRenderedPageBreak/>
        <w:t xml:space="preserve"> </w:t>
      </w:r>
    </w:p>
    <w:p w:rsidR="003E3950" w:rsidRPr="00FE19C7" w:rsidRDefault="001D07A1" w:rsidP="00FE19C7">
      <w:pPr>
        <w:numPr>
          <w:ilvl w:val="0"/>
          <w:numId w:val="13"/>
        </w:numPr>
        <w:ind w:hanging="377"/>
      </w:pPr>
      <w:r w:rsidRPr="00FE19C7">
        <w:t>Dodavatel</w:t>
      </w:r>
      <w:r w:rsidR="00037C64" w:rsidRPr="00FE19C7">
        <w:t xml:space="preserve"> není oprávněn bez souhlasu </w:t>
      </w:r>
      <w:r w:rsidRPr="00FE19C7">
        <w:t>objednatele</w:t>
      </w:r>
      <w:r w:rsidR="00037C64" w:rsidRPr="00FE19C7">
        <w:t xml:space="preserve"> postoupit svá práva a povinnosti plynoucí z této smlouvy třetí osobě. </w:t>
      </w:r>
    </w:p>
    <w:p w:rsidR="003E3950" w:rsidRPr="00FE19C7" w:rsidRDefault="00037C64" w:rsidP="00FE19C7">
      <w:pPr>
        <w:spacing w:after="14" w:line="259" w:lineRule="auto"/>
        <w:ind w:left="0" w:firstLine="0"/>
      </w:pPr>
      <w:r w:rsidRPr="00FE19C7">
        <w:t xml:space="preserve"> </w:t>
      </w:r>
    </w:p>
    <w:p w:rsidR="003E3950" w:rsidRPr="00FE19C7" w:rsidRDefault="001D07A1" w:rsidP="00FE19C7">
      <w:pPr>
        <w:numPr>
          <w:ilvl w:val="0"/>
          <w:numId w:val="13"/>
        </w:numPr>
        <w:ind w:hanging="377"/>
      </w:pPr>
      <w:r w:rsidRPr="00FE19C7">
        <w:t>Dodavatel</w:t>
      </w:r>
      <w:r w:rsidR="00037C64" w:rsidRPr="00FE19C7">
        <w:t xml:space="preserve"> bere na vědomí, že tato Smlouva včetně všech jejích příloh podléhá povinnému zveřejnění podle zákona č. 340/2015 Sb., o registru smluv. </w:t>
      </w:r>
    </w:p>
    <w:p w:rsidR="003E3950" w:rsidRPr="00FE19C7" w:rsidRDefault="00037C64" w:rsidP="00FE19C7">
      <w:pPr>
        <w:spacing w:after="9" w:line="259" w:lineRule="auto"/>
        <w:ind w:left="0" w:firstLine="0"/>
      </w:pPr>
      <w:r w:rsidRPr="00FE19C7">
        <w:t xml:space="preserve"> </w:t>
      </w:r>
    </w:p>
    <w:p w:rsidR="003E3950" w:rsidRPr="00FE19C7" w:rsidRDefault="00037C64" w:rsidP="00FE19C7">
      <w:pPr>
        <w:numPr>
          <w:ilvl w:val="0"/>
          <w:numId w:val="13"/>
        </w:numPr>
        <w:ind w:hanging="377"/>
      </w:pPr>
      <w:r w:rsidRPr="00FE19C7">
        <w:t xml:space="preserve">Tato Smlouva nabývá platnosti a účinnosti dnem jejího podpisu posledním Účastníkem této Smlouvy. </w:t>
      </w:r>
    </w:p>
    <w:p w:rsidR="003E3950" w:rsidRPr="00FE19C7" w:rsidRDefault="00037C64" w:rsidP="00FE19C7">
      <w:pPr>
        <w:spacing w:after="6" w:line="259" w:lineRule="auto"/>
        <w:ind w:left="0" w:firstLine="0"/>
      </w:pPr>
      <w:r w:rsidRPr="00FE19C7">
        <w:t xml:space="preserve"> </w:t>
      </w:r>
    </w:p>
    <w:p w:rsidR="003E3950" w:rsidRPr="00FE19C7" w:rsidRDefault="001D07A1" w:rsidP="0096330D">
      <w:pPr>
        <w:numPr>
          <w:ilvl w:val="0"/>
          <w:numId w:val="13"/>
        </w:numPr>
        <w:ind w:left="426" w:hanging="377"/>
      </w:pPr>
      <w:r w:rsidRPr="00FE19C7">
        <w:t>Objednatel</w:t>
      </w:r>
      <w:r w:rsidR="00037C64" w:rsidRPr="00FE19C7">
        <w:t xml:space="preserve"> je povinen zveřejnit smlouvu v Registru smluv v souladu se zákonem č. 340/2015 </w:t>
      </w:r>
    </w:p>
    <w:p w:rsidR="003E3950" w:rsidRPr="00FE19C7" w:rsidRDefault="00037C64" w:rsidP="0096330D">
      <w:pPr>
        <w:ind w:left="426"/>
      </w:pPr>
      <w:r w:rsidRPr="00FE19C7">
        <w:t xml:space="preserve">Sb., o zvláštních podmínkách účinnosti některých smluv, uveřejňování těchto smluv a o registru smluv ve znění pozdějších předpisů.  </w:t>
      </w:r>
    </w:p>
    <w:p w:rsidR="003E3950" w:rsidRPr="00FE19C7" w:rsidRDefault="00037C64" w:rsidP="00FE19C7">
      <w:pPr>
        <w:spacing w:after="0" w:line="259" w:lineRule="auto"/>
        <w:ind w:left="0" w:firstLine="0"/>
      </w:pPr>
      <w:r w:rsidRPr="00FE19C7">
        <w:t xml:space="preserve"> </w:t>
      </w:r>
    </w:p>
    <w:p w:rsidR="003E3950" w:rsidRPr="00FE19C7" w:rsidRDefault="00037C64" w:rsidP="00FE19C7">
      <w:pPr>
        <w:numPr>
          <w:ilvl w:val="0"/>
          <w:numId w:val="13"/>
        </w:numPr>
        <w:ind w:hanging="377"/>
      </w:pPr>
      <w:r w:rsidRPr="00FE19C7">
        <w:t xml:space="preserve">Tato smlouva je vyhotovena ve dvou vyhotoveních s povahou originálu podepsaných oprávněnými osobami obou smluvních stran, přičemž </w:t>
      </w:r>
      <w:r w:rsidR="001D07A1" w:rsidRPr="00FE19C7">
        <w:t>objednatel</w:t>
      </w:r>
      <w:r w:rsidRPr="00FE19C7">
        <w:t xml:space="preserve"> obdrží jedno a </w:t>
      </w:r>
      <w:r w:rsidR="001D07A1" w:rsidRPr="00FE19C7">
        <w:t>dodavatel</w:t>
      </w:r>
      <w:r w:rsidRPr="00FE19C7">
        <w:t xml:space="preserve"> jedno vyhotovení.  </w:t>
      </w:r>
    </w:p>
    <w:p w:rsidR="005B303D" w:rsidRPr="00FE19C7" w:rsidRDefault="005B303D" w:rsidP="00FE19C7"/>
    <w:p w:rsidR="005B303D" w:rsidRPr="00FE19C7" w:rsidRDefault="005B303D" w:rsidP="00FE19C7"/>
    <w:p w:rsidR="003E3950" w:rsidRPr="00FE19C7" w:rsidRDefault="00037C64" w:rsidP="00FE19C7">
      <w:pPr>
        <w:spacing w:after="17" w:line="259" w:lineRule="auto"/>
        <w:ind w:left="0" w:firstLine="0"/>
      </w:pPr>
      <w:r w:rsidRPr="00FE19C7">
        <w:t xml:space="preserve"> </w:t>
      </w:r>
    </w:p>
    <w:p w:rsidR="003E3950" w:rsidRPr="00FE19C7" w:rsidRDefault="00037C64" w:rsidP="00FE19C7">
      <w:pPr>
        <w:ind w:left="-5"/>
      </w:pPr>
      <w:r w:rsidRPr="00FE19C7">
        <w:t>1</w:t>
      </w:r>
      <w:r w:rsidR="001D07A1" w:rsidRPr="00FE19C7">
        <w:t>1</w:t>
      </w:r>
      <w:r w:rsidRPr="00FE19C7">
        <w:t xml:space="preserve">. Nedílnou součást této smlouvy tvoří přílohy:  </w:t>
      </w:r>
    </w:p>
    <w:p w:rsidR="003E3950" w:rsidRPr="00FE19C7" w:rsidRDefault="00037C64" w:rsidP="00FE19C7">
      <w:pPr>
        <w:spacing w:after="0" w:line="259" w:lineRule="auto"/>
        <w:ind w:left="0" w:firstLine="0"/>
      </w:pPr>
      <w:r w:rsidRPr="00FE19C7">
        <w:t xml:space="preserve"> </w:t>
      </w:r>
    </w:p>
    <w:p w:rsidR="003E3950" w:rsidRPr="00FE19C7" w:rsidRDefault="00037C64" w:rsidP="00FE19C7">
      <w:pPr>
        <w:ind w:left="-5"/>
      </w:pPr>
      <w:r w:rsidRPr="00FE19C7">
        <w:t xml:space="preserve">Příloha č. 1 – Nabídka </w:t>
      </w:r>
      <w:r w:rsidR="001D07A1" w:rsidRPr="00FE19C7">
        <w:t>dodavatele</w:t>
      </w:r>
      <w:r w:rsidRPr="00FE19C7">
        <w:t xml:space="preserve"> ze dne </w:t>
      </w:r>
      <w:r w:rsidRPr="00FE19C7">
        <w:rPr>
          <w:b/>
          <w:shd w:val="clear" w:color="auto" w:fill="FFFF00"/>
        </w:rPr>
        <w:t>(</w:t>
      </w:r>
      <w:r w:rsidRPr="00FE19C7">
        <w:rPr>
          <w:b/>
          <w:i/>
          <w:shd w:val="clear" w:color="auto" w:fill="FFFF00"/>
        </w:rPr>
        <w:t>doplní Dodavatel</w:t>
      </w:r>
      <w:r w:rsidRPr="00FE19C7">
        <w:rPr>
          <w:b/>
          <w:shd w:val="clear" w:color="auto" w:fill="FFFF00"/>
        </w:rPr>
        <w:t>)</w:t>
      </w:r>
      <w:r w:rsidRPr="00FE19C7">
        <w:t xml:space="preserve"> </w:t>
      </w:r>
    </w:p>
    <w:p w:rsidR="003E3950" w:rsidRPr="00FE19C7" w:rsidRDefault="00037C64" w:rsidP="00FE19C7">
      <w:pPr>
        <w:spacing w:after="0" w:line="259" w:lineRule="auto"/>
        <w:ind w:left="718" w:firstLine="0"/>
      </w:pPr>
      <w:r w:rsidRPr="00FE19C7">
        <w:t xml:space="preserve"> </w:t>
      </w:r>
    </w:p>
    <w:p w:rsidR="003E3950" w:rsidRPr="00FE19C7" w:rsidRDefault="00037C64" w:rsidP="00FE19C7">
      <w:pPr>
        <w:spacing w:after="0" w:line="259" w:lineRule="auto"/>
        <w:ind w:left="0" w:firstLine="0"/>
      </w:pPr>
      <w:r w:rsidRPr="00FE19C7">
        <w:t xml:space="preserve"> </w:t>
      </w:r>
    </w:p>
    <w:p w:rsidR="003E3950" w:rsidRPr="00FE19C7" w:rsidRDefault="00037C64" w:rsidP="00FE19C7">
      <w:pPr>
        <w:spacing w:after="1" w:line="259" w:lineRule="auto"/>
        <w:ind w:left="0" w:firstLine="0"/>
      </w:pPr>
      <w:r w:rsidRPr="00FE19C7">
        <w:t xml:space="preserve"> </w:t>
      </w:r>
    </w:p>
    <w:p w:rsidR="003E3950" w:rsidRPr="00FE19C7" w:rsidRDefault="00037C64" w:rsidP="00FE19C7">
      <w:pPr>
        <w:tabs>
          <w:tab w:val="center" w:pos="3545"/>
          <w:tab w:val="center" w:pos="6491"/>
        </w:tabs>
        <w:spacing w:after="0" w:line="259" w:lineRule="auto"/>
        <w:ind w:left="0" w:firstLine="0"/>
      </w:pPr>
      <w:r w:rsidRPr="00FE19C7">
        <w:t xml:space="preserve">V Prostějově, dne ……….…….  </w:t>
      </w:r>
      <w:r w:rsidRPr="00FE19C7">
        <w:tab/>
        <w:t xml:space="preserve"> </w:t>
      </w:r>
      <w:r w:rsidRPr="00FE19C7">
        <w:tab/>
        <w:t xml:space="preserve">V </w:t>
      </w:r>
      <w:r w:rsidRPr="00FE19C7">
        <w:rPr>
          <w:b/>
          <w:shd w:val="clear" w:color="auto" w:fill="FFFF00"/>
        </w:rPr>
        <w:t>(</w:t>
      </w:r>
      <w:r w:rsidRPr="00FE19C7">
        <w:rPr>
          <w:b/>
          <w:i/>
          <w:shd w:val="clear" w:color="auto" w:fill="FFFF00"/>
        </w:rPr>
        <w:t>doplní Dodavatel</w:t>
      </w:r>
      <w:r w:rsidRPr="00FE19C7">
        <w:rPr>
          <w:b/>
          <w:shd w:val="clear" w:color="auto" w:fill="FFFF00"/>
        </w:rPr>
        <w:t>)</w:t>
      </w:r>
      <w:r w:rsidR="00ED2836" w:rsidRPr="00FE19C7">
        <w:rPr>
          <w:b/>
          <w:shd w:val="clear" w:color="auto" w:fill="FFFF00"/>
        </w:rPr>
        <w:t xml:space="preserve"> </w:t>
      </w:r>
      <w:r w:rsidRPr="00FE19C7">
        <w:t xml:space="preserve">dne </w:t>
      </w:r>
      <w:r w:rsidRPr="00FE19C7">
        <w:rPr>
          <w:b/>
          <w:shd w:val="clear" w:color="auto" w:fill="FFFF00"/>
        </w:rPr>
        <w:t>(</w:t>
      </w:r>
      <w:r w:rsidRPr="00FE19C7">
        <w:rPr>
          <w:b/>
          <w:i/>
          <w:shd w:val="clear" w:color="auto" w:fill="FFFF00"/>
        </w:rPr>
        <w:t>doplní Dodavatel</w:t>
      </w:r>
      <w:r w:rsidRPr="00FE19C7">
        <w:rPr>
          <w:b/>
          <w:shd w:val="clear" w:color="auto" w:fill="FFFF00"/>
        </w:rPr>
        <w:t>)</w:t>
      </w:r>
      <w:r w:rsidRPr="00FE19C7">
        <w:t xml:space="preserve"> </w:t>
      </w:r>
    </w:p>
    <w:p w:rsidR="003E3950" w:rsidRPr="00FE19C7" w:rsidRDefault="00037C64" w:rsidP="00FE19C7">
      <w:pPr>
        <w:spacing w:after="0" w:line="259" w:lineRule="auto"/>
        <w:ind w:left="0" w:firstLine="0"/>
      </w:pPr>
      <w:r w:rsidRPr="00FE19C7">
        <w:t xml:space="preserve"> </w:t>
      </w:r>
    </w:p>
    <w:p w:rsidR="003E3950" w:rsidRPr="00FE19C7" w:rsidRDefault="00037C64" w:rsidP="00FE19C7">
      <w:pPr>
        <w:spacing w:after="14" w:line="259" w:lineRule="auto"/>
        <w:ind w:left="0" w:firstLine="0"/>
      </w:pPr>
      <w:r w:rsidRPr="00FE19C7">
        <w:t xml:space="preserve"> </w:t>
      </w:r>
    </w:p>
    <w:p w:rsidR="003E3950" w:rsidRPr="00FE19C7" w:rsidRDefault="00037C64" w:rsidP="00FE19C7">
      <w:pPr>
        <w:ind w:left="-5"/>
      </w:pPr>
      <w:r w:rsidRPr="00FE19C7">
        <w:t xml:space="preserve">…………………………………………                       …………………………………………….. </w:t>
      </w:r>
    </w:p>
    <w:p w:rsidR="003E3950" w:rsidRPr="00FE19C7" w:rsidRDefault="00037C64" w:rsidP="00FE19C7">
      <w:pPr>
        <w:ind w:left="-5" w:right="706"/>
      </w:pPr>
      <w:r w:rsidRPr="00FE19C7">
        <w:t xml:space="preserve">Mgr. Radim Weisser    </w:t>
      </w:r>
      <w:r w:rsidR="00ED2836" w:rsidRPr="00FE19C7">
        <w:t>ředitel školy</w:t>
      </w:r>
      <w:r w:rsidRPr="00FE19C7">
        <w:t xml:space="preserve">                                     </w:t>
      </w:r>
      <w:r w:rsidRPr="00FE19C7">
        <w:rPr>
          <w:b/>
          <w:shd w:val="clear" w:color="auto" w:fill="FFFF00"/>
        </w:rPr>
        <w:t>(</w:t>
      </w:r>
      <w:r w:rsidRPr="00FE19C7">
        <w:rPr>
          <w:b/>
          <w:i/>
          <w:shd w:val="clear" w:color="auto" w:fill="FFFF00"/>
        </w:rPr>
        <w:t>doplní Dodavatel</w:t>
      </w:r>
      <w:r w:rsidRPr="00FE19C7">
        <w:rPr>
          <w:b/>
          <w:shd w:val="clear" w:color="auto" w:fill="FFFF00"/>
        </w:rPr>
        <w:t>)</w:t>
      </w:r>
      <w:r w:rsidRPr="00FE19C7">
        <w:rPr>
          <w:b/>
        </w:rPr>
        <w:t xml:space="preserve"> </w:t>
      </w:r>
      <w:r w:rsidRPr="00FE19C7">
        <w:t xml:space="preserve">                  </w:t>
      </w:r>
    </w:p>
    <w:p w:rsidR="003E3950" w:rsidRPr="00FE19C7" w:rsidRDefault="00037C64" w:rsidP="00FE19C7">
      <w:pPr>
        <w:spacing w:after="0" w:line="259" w:lineRule="auto"/>
        <w:ind w:left="0" w:firstLine="0"/>
      </w:pPr>
      <w:r w:rsidRPr="00FE19C7">
        <w:rPr>
          <w:rFonts w:eastAsia="Calibri"/>
        </w:rPr>
        <w:t xml:space="preserve"> </w:t>
      </w:r>
    </w:p>
    <w:p w:rsidR="003E3950" w:rsidRPr="00FE19C7" w:rsidRDefault="00037C64" w:rsidP="00FE19C7">
      <w:pPr>
        <w:spacing w:after="0" w:line="259" w:lineRule="auto"/>
        <w:ind w:left="0" w:firstLine="0"/>
      </w:pPr>
      <w:r w:rsidRPr="00FE19C7">
        <w:rPr>
          <w:rFonts w:eastAsia="Calibri"/>
        </w:rPr>
        <w:t xml:space="preserve"> </w:t>
      </w:r>
    </w:p>
    <w:p w:rsidR="003E3950" w:rsidRPr="00FE19C7" w:rsidRDefault="00037C64" w:rsidP="00FE19C7">
      <w:pPr>
        <w:spacing w:after="0" w:line="259" w:lineRule="auto"/>
        <w:ind w:left="0" w:firstLine="0"/>
      </w:pPr>
      <w:r w:rsidRPr="00FE19C7">
        <w:rPr>
          <w:rFonts w:eastAsia="Calibri"/>
        </w:rPr>
        <w:t xml:space="preserve"> </w:t>
      </w:r>
    </w:p>
    <w:p w:rsidR="003E3950" w:rsidRPr="00FE19C7" w:rsidRDefault="00037C64" w:rsidP="00FE19C7">
      <w:pPr>
        <w:spacing w:after="0" w:line="259" w:lineRule="auto"/>
        <w:ind w:left="0" w:firstLine="0"/>
      </w:pPr>
      <w:r w:rsidRPr="00FE19C7">
        <w:rPr>
          <w:rFonts w:eastAsia="Calibri"/>
        </w:rPr>
        <w:t xml:space="preserve"> </w:t>
      </w:r>
    </w:p>
    <w:p w:rsidR="003E3950" w:rsidRPr="00FE19C7" w:rsidRDefault="00037C64" w:rsidP="00FE19C7">
      <w:pPr>
        <w:spacing w:after="0" w:line="259" w:lineRule="auto"/>
        <w:ind w:left="0" w:firstLine="0"/>
      </w:pPr>
      <w:r w:rsidRPr="00FE19C7">
        <w:rPr>
          <w:rFonts w:eastAsia="Calibri"/>
        </w:rPr>
        <w:t xml:space="preserve"> </w:t>
      </w:r>
    </w:p>
    <w:p w:rsidR="003E3950" w:rsidRPr="00FE19C7" w:rsidRDefault="00037C64" w:rsidP="00FE19C7">
      <w:pPr>
        <w:spacing w:after="0" w:line="259" w:lineRule="auto"/>
        <w:ind w:left="0" w:firstLine="0"/>
      </w:pPr>
      <w:r w:rsidRPr="00FE19C7">
        <w:rPr>
          <w:rFonts w:eastAsia="Calibri"/>
        </w:rPr>
        <w:t xml:space="preserve"> </w:t>
      </w:r>
    </w:p>
    <w:p w:rsidR="003E3950" w:rsidRPr="00FE19C7" w:rsidRDefault="00037C64" w:rsidP="00FE19C7">
      <w:pPr>
        <w:spacing w:after="0" w:line="259" w:lineRule="auto"/>
        <w:ind w:left="0" w:firstLine="0"/>
      </w:pPr>
      <w:r w:rsidRPr="00FE19C7">
        <w:t xml:space="preserve"> </w:t>
      </w:r>
    </w:p>
    <w:sectPr w:rsidR="003E3950" w:rsidRPr="00FE19C7">
      <w:headerReference w:type="even" r:id="rId7"/>
      <w:headerReference w:type="default" r:id="rId8"/>
      <w:headerReference w:type="first" r:id="rId9"/>
      <w:footnotePr>
        <w:numRestart w:val="eachPage"/>
      </w:footnotePr>
      <w:pgSz w:w="11906" w:h="16838"/>
      <w:pgMar w:top="1425" w:right="1411" w:bottom="1418" w:left="1277" w:header="37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209" w:rsidRDefault="00977209">
      <w:pPr>
        <w:spacing w:after="0" w:line="240" w:lineRule="auto"/>
      </w:pPr>
      <w:r>
        <w:separator/>
      </w:r>
    </w:p>
  </w:endnote>
  <w:endnote w:type="continuationSeparator" w:id="0">
    <w:p w:rsidR="00977209" w:rsidRDefault="0097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209" w:rsidRDefault="00977209">
      <w:pPr>
        <w:spacing w:after="3" w:line="259" w:lineRule="auto"/>
        <w:ind w:left="425" w:firstLine="0"/>
        <w:jc w:val="left"/>
      </w:pPr>
      <w:r>
        <w:separator/>
      </w:r>
    </w:p>
  </w:footnote>
  <w:footnote w:type="continuationSeparator" w:id="0">
    <w:p w:rsidR="00977209" w:rsidRDefault="00977209">
      <w:pPr>
        <w:spacing w:after="3" w:line="259" w:lineRule="auto"/>
        <w:ind w:left="425" w:firstLine="0"/>
        <w:jc w:val="left"/>
      </w:pPr>
      <w:r>
        <w:continuationSeparator/>
      </w:r>
    </w:p>
  </w:footnote>
  <w:footnote w:id="1">
    <w:p w:rsidR="00D1072C" w:rsidRDefault="00D1072C">
      <w:pPr>
        <w:pStyle w:val="footnotedescription"/>
        <w:spacing w:after="3"/>
      </w:pPr>
      <w:r>
        <w:rPr>
          <w:rStyle w:val="footnotemark"/>
        </w:rPr>
        <w:footnoteRef/>
      </w:r>
      <w:r>
        <w:t xml:space="preserve"> § 187 občanského zákoníku </w:t>
      </w:r>
    </w:p>
  </w:footnote>
  <w:footnote w:id="2">
    <w:p w:rsidR="00D1072C" w:rsidRDefault="00D1072C">
      <w:pPr>
        <w:pStyle w:val="footnotedescription"/>
        <w:spacing w:after="0"/>
      </w:pPr>
      <w:r>
        <w:rPr>
          <w:rStyle w:val="footnotemark"/>
        </w:rPr>
        <w:footnoteRef/>
      </w:r>
      <w:r>
        <w:t xml:space="preserve"> § 136 zákona č. 182/2006 Sb., o úpadku a způsobech jeho řešení (insolvenční zákon), ve znění pozdějších předpisů.</w:t>
      </w:r>
      <w:r>
        <w:rPr>
          <w:rFonts w:ascii="Cambria" w:eastAsia="Cambria" w:hAnsi="Cambria" w:cs="Cambri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72C" w:rsidRDefault="00D1072C">
    <w:pPr>
      <w:spacing w:after="0" w:line="259" w:lineRule="auto"/>
      <w:ind w:left="-1277" w:right="68"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802640</wp:posOffset>
              </wp:positionH>
              <wp:positionV relativeFrom="page">
                <wp:posOffset>281940</wp:posOffset>
              </wp:positionV>
              <wp:extent cx="1619250" cy="452755"/>
              <wp:effectExtent l="0" t="0" r="0" b="0"/>
              <wp:wrapSquare wrapText="bothSides"/>
              <wp:docPr id="48549" name="Group 48549"/>
              <wp:cNvGraphicFramePr/>
              <a:graphic xmlns:a="http://schemas.openxmlformats.org/drawingml/2006/main">
                <a:graphicData uri="http://schemas.microsoft.com/office/word/2010/wordprocessingGroup">
                  <wpg:wgp>
                    <wpg:cNvGrpSpPr/>
                    <wpg:grpSpPr>
                      <a:xfrm>
                        <a:off x="0" y="0"/>
                        <a:ext cx="1619250" cy="452755"/>
                        <a:chOff x="0" y="0"/>
                        <a:chExt cx="1619250" cy="452755"/>
                      </a:xfrm>
                    </wpg:grpSpPr>
                    <pic:pic xmlns:pic="http://schemas.openxmlformats.org/drawingml/2006/picture">
                      <pic:nvPicPr>
                        <pic:cNvPr id="48550" name="Picture 48550"/>
                        <pic:cNvPicPr/>
                      </pic:nvPicPr>
                      <pic:blipFill>
                        <a:blip r:embed="rId1"/>
                        <a:stretch>
                          <a:fillRect/>
                        </a:stretch>
                      </pic:blipFill>
                      <pic:spPr>
                        <a:xfrm>
                          <a:off x="0" y="19685"/>
                          <a:ext cx="1619250" cy="433070"/>
                        </a:xfrm>
                        <a:prstGeom prst="rect">
                          <a:avLst/>
                        </a:prstGeom>
                      </pic:spPr>
                    </pic:pic>
                    <wps:wsp>
                      <wps:cNvPr id="48551" name="Rectangle 48551"/>
                      <wps:cNvSpPr/>
                      <wps:spPr>
                        <a:xfrm>
                          <a:off x="8433" y="0"/>
                          <a:ext cx="45808" cy="206453"/>
                        </a:xfrm>
                        <a:prstGeom prst="rect">
                          <a:avLst/>
                        </a:prstGeom>
                        <a:ln>
                          <a:noFill/>
                        </a:ln>
                      </wps:spPr>
                      <wps:txbx>
                        <w:txbxContent>
                          <w:p w:rsidR="00D1072C" w:rsidRDefault="00D1072C">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cx="http://schemas.microsoft.com/office/drawing/2014/chartex">
          <w:pict>
            <v:group id="Group 48549" o:spid="_x0000_s1026" style="position:absolute;left:0;text-align:left;margin-left:63.2pt;margin-top:22.2pt;width:127.5pt;height:35.65pt;z-index:251658240;mso-position-horizontal-relative:page;mso-position-vertical-relative:page" coordsize="16192,45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&#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550" o:spid="_x0000_s1027" type="#_x0000_t75" style="position:absolute;top:196;width:16192;height:4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">
                <v:imagedata r:id="rId2" o:title=""/>
              </v:shape>
              <v:rect id="Rectangle 48551" o:spid="_x0000_s1028" style="position:absolute;left:8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" filled="f" stroked="f">
                <v:textbox inset="0,0,0,0">
                  <w:txbxContent>
                    <w:p w:rsidR="000365C0" w:rsidRDefault="000365C0">
                      <w:pPr>
                        <w:spacing w:after="160" w:line="259" w:lineRule="auto"/>
                        <w:ind w:left="0" w:firstLine="0"/>
                        <w:jc w:val="left"/>
                      </w:pPr>
                      <w:r>
                        <w:rPr>
                          <w:rFonts w:ascii="Calibri" w:eastAsia="Calibri" w:hAnsi="Calibri" w:cs="Calibri"/>
                          <w:sz w:val="24"/>
                        </w:rPr>
                        <w:t xml:space="preserve"> </w:t>
                      </w:r>
                    </w:p>
                  </w:txbxContent>
                </v:textbox>
              </v:rect>
              <w10:wrap type="square" anchorx="page" anchory="page"/>
            </v:group>
          </w:pict>
        </mc:Fallback>
      </mc:AlternateContent>
    </w:r>
    <w:r>
      <w:rPr>
        <w:noProof/>
      </w:rPr>
      <w:drawing>
        <wp:anchor distT="0" distB="0" distL="114300" distR="114300" simplePos="0" relativeHeight="251659264" behindDoc="0" locked="0" layoutInCell="1" allowOverlap="0">
          <wp:simplePos x="0" y="0"/>
          <wp:positionH relativeFrom="page">
            <wp:posOffset>3669665</wp:posOffset>
          </wp:positionH>
          <wp:positionV relativeFrom="page">
            <wp:posOffset>273050</wp:posOffset>
          </wp:positionV>
          <wp:extent cx="1116965" cy="4679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
                  <a:stretch>
                    <a:fillRect/>
                  </a:stretch>
                </pic:blipFill>
                <pic:spPr>
                  <a:xfrm>
                    <a:off x="0" y="0"/>
                    <a:ext cx="1116965" cy="467995"/>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5898515</wp:posOffset>
          </wp:positionH>
          <wp:positionV relativeFrom="page">
            <wp:posOffset>234950</wp:posOffset>
          </wp:positionV>
          <wp:extent cx="723265" cy="53975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
                  <a:stretch>
                    <a:fillRect/>
                  </a:stretch>
                </pic:blipFill>
                <pic:spPr>
                  <a:xfrm>
                    <a:off x="0" y="0"/>
                    <a:ext cx="723265" cy="53975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72C" w:rsidRDefault="00D1072C">
    <w:pPr>
      <w:spacing w:after="0" w:line="259" w:lineRule="auto"/>
      <w:ind w:left="-1277" w:right="68"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72C" w:rsidRDefault="00D1072C">
    <w:pPr>
      <w:spacing w:after="0" w:line="259" w:lineRule="auto"/>
      <w:ind w:left="-1277" w:right="68"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802640</wp:posOffset>
              </wp:positionH>
              <wp:positionV relativeFrom="page">
                <wp:posOffset>281940</wp:posOffset>
              </wp:positionV>
              <wp:extent cx="1619250" cy="452755"/>
              <wp:effectExtent l="0" t="0" r="0" b="0"/>
              <wp:wrapSquare wrapText="bothSides"/>
              <wp:docPr id="48527" name="Group 48527"/>
              <wp:cNvGraphicFramePr/>
              <a:graphic xmlns:a="http://schemas.openxmlformats.org/drawingml/2006/main">
                <a:graphicData uri="http://schemas.microsoft.com/office/word/2010/wordprocessingGroup">
                  <wpg:wgp>
                    <wpg:cNvGrpSpPr/>
                    <wpg:grpSpPr>
                      <a:xfrm>
                        <a:off x="0" y="0"/>
                        <a:ext cx="1619250" cy="452755"/>
                        <a:chOff x="0" y="0"/>
                        <a:chExt cx="1619250" cy="452755"/>
                      </a:xfrm>
                    </wpg:grpSpPr>
                    <pic:pic xmlns:pic="http://schemas.openxmlformats.org/drawingml/2006/picture">
                      <pic:nvPicPr>
                        <pic:cNvPr id="48528" name="Picture 48528"/>
                        <pic:cNvPicPr/>
                      </pic:nvPicPr>
                      <pic:blipFill>
                        <a:blip r:embed="rId1"/>
                        <a:stretch>
                          <a:fillRect/>
                        </a:stretch>
                      </pic:blipFill>
                      <pic:spPr>
                        <a:xfrm>
                          <a:off x="0" y="19685"/>
                          <a:ext cx="1619250" cy="433070"/>
                        </a:xfrm>
                        <a:prstGeom prst="rect">
                          <a:avLst/>
                        </a:prstGeom>
                      </pic:spPr>
                    </pic:pic>
                    <wps:wsp>
                      <wps:cNvPr id="48529" name="Rectangle 48529"/>
                      <wps:cNvSpPr/>
                      <wps:spPr>
                        <a:xfrm>
                          <a:off x="8433" y="0"/>
                          <a:ext cx="45808" cy="206453"/>
                        </a:xfrm>
                        <a:prstGeom prst="rect">
                          <a:avLst/>
                        </a:prstGeom>
                        <a:ln>
                          <a:noFill/>
                        </a:ln>
                      </wps:spPr>
                      <wps:txbx>
                        <w:txbxContent>
                          <w:p w:rsidR="00D1072C" w:rsidRDefault="00D1072C">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cx="http://schemas.microsoft.com/office/drawing/2014/chartex">
          <w:pict>
            <v:group id="Group 48527" o:spid="_x0000_s1029" style="position:absolute;left:0;text-align:left;margin-left:63.2pt;margin-top:22.2pt;width:127.5pt;height:35.65pt;z-index:251664384;mso-position-horizontal-relative:page;mso-position-vertical-relative:page" coordsize="16192,452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528" o:spid="_x0000_s1030" type="#_x0000_t75" style="position:absolute;top:196;width:16192;height:4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">
                <v:imagedata r:id="rId2" o:title=""/>
              </v:shape>
              <v:rect id="Rectangle 48529" o:spid="_x0000_s1031" style="position:absolute;left:8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" filled="f" stroked="f">
                <v:textbox inset="0,0,0,0">
                  <w:txbxContent>
                    <w:p w:rsidR="000365C0" w:rsidRDefault="000365C0">
                      <w:pPr>
                        <w:spacing w:after="160" w:line="259" w:lineRule="auto"/>
                        <w:ind w:left="0" w:firstLine="0"/>
                        <w:jc w:val="left"/>
                      </w:pPr>
                      <w:r>
                        <w:rPr>
                          <w:rFonts w:ascii="Calibri" w:eastAsia="Calibri" w:hAnsi="Calibri" w:cs="Calibri"/>
                          <w:sz w:val="24"/>
                        </w:rPr>
                        <w:t xml:space="preserve"> </w:t>
                      </w:r>
                    </w:p>
                  </w:txbxContent>
                </v:textbox>
              </v:rect>
              <w10:wrap type="square" anchorx="page" anchory="page"/>
            </v:group>
          </w:pict>
        </mc:Fallback>
      </mc:AlternateContent>
    </w:r>
    <w:r>
      <w:rPr>
        <w:noProof/>
      </w:rPr>
      <w:drawing>
        <wp:anchor distT="0" distB="0" distL="114300" distR="114300" simplePos="0" relativeHeight="251665408" behindDoc="0" locked="0" layoutInCell="1" allowOverlap="0">
          <wp:simplePos x="0" y="0"/>
          <wp:positionH relativeFrom="page">
            <wp:posOffset>3669665</wp:posOffset>
          </wp:positionH>
          <wp:positionV relativeFrom="page">
            <wp:posOffset>273050</wp:posOffset>
          </wp:positionV>
          <wp:extent cx="1116965" cy="4679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
                  <a:stretch>
                    <a:fillRect/>
                  </a:stretch>
                </pic:blipFill>
                <pic:spPr>
                  <a:xfrm>
                    <a:off x="0" y="0"/>
                    <a:ext cx="1116965" cy="467995"/>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5898515</wp:posOffset>
          </wp:positionH>
          <wp:positionV relativeFrom="page">
            <wp:posOffset>234950</wp:posOffset>
          </wp:positionV>
          <wp:extent cx="723265" cy="539750"/>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4"/>
                  <a:stretch>
                    <a:fillRect/>
                  </a:stretch>
                </pic:blipFill>
                <pic:spPr>
                  <a:xfrm>
                    <a:off x="0" y="0"/>
                    <a:ext cx="723265" cy="5397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25355"/>
    <w:multiLevelType w:val="hybridMultilevel"/>
    <w:tmpl w:val="78E8D688"/>
    <w:lvl w:ilvl="0" w:tplc="D45A2BF6">
      <w:start w:val="1"/>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654EEA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5C48B2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ABC1DB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F46617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97E7DC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AD618D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48E907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94EB0D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061C9E"/>
    <w:multiLevelType w:val="hybridMultilevel"/>
    <w:tmpl w:val="2AB4B3D8"/>
    <w:lvl w:ilvl="0" w:tplc="E36C322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F8455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DE8F0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0AF6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D0702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941C5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EA19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8AAE1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3826E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770271"/>
    <w:multiLevelType w:val="hybridMultilevel"/>
    <w:tmpl w:val="B2A0526E"/>
    <w:lvl w:ilvl="0" w:tplc="A2BED9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805D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6E36D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5075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647C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DEF92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4C9F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E4AF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B258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88C2E4E"/>
    <w:multiLevelType w:val="hybridMultilevel"/>
    <w:tmpl w:val="6A7442C2"/>
    <w:lvl w:ilvl="0" w:tplc="870C5ED8">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B88B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542C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1E31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08C2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2433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5C5E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C35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5623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646A0D"/>
    <w:multiLevelType w:val="hybridMultilevel"/>
    <w:tmpl w:val="9222AC9A"/>
    <w:lvl w:ilvl="0" w:tplc="03286BA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9AB4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3AC7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C06E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6CCE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4854C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6296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C6BF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021E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A136AA"/>
    <w:multiLevelType w:val="hybridMultilevel"/>
    <w:tmpl w:val="36142310"/>
    <w:lvl w:ilvl="0" w:tplc="C5807B6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6766D6"/>
    <w:multiLevelType w:val="hybridMultilevel"/>
    <w:tmpl w:val="CDF25F50"/>
    <w:lvl w:ilvl="0" w:tplc="FCB43A60">
      <w:start w:val="1"/>
      <w:numFmt w:val="decimal"/>
      <w:lvlText w:val="%1."/>
      <w:lvlJc w:val="left"/>
      <w:pPr>
        <w:ind w:left="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E810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3AD0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1C7E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EA5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E619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CAFA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A6C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B831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30488D"/>
    <w:multiLevelType w:val="hybridMultilevel"/>
    <w:tmpl w:val="3C96B6FE"/>
    <w:lvl w:ilvl="0" w:tplc="6DE8D8AE">
      <w:numFmt w:val="bullet"/>
      <w:lvlText w:val="-"/>
      <w:lvlJc w:val="left"/>
      <w:pPr>
        <w:ind w:left="1065" w:hanging="360"/>
      </w:pPr>
      <w:rPr>
        <w:rFonts w:ascii="Arial" w:eastAsia="Arial"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15:restartNumberingAfterBreak="0">
    <w:nsid w:val="47C771DE"/>
    <w:multiLevelType w:val="hybridMultilevel"/>
    <w:tmpl w:val="61BA98CA"/>
    <w:lvl w:ilvl="0" w:tplc="F9DE4D7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E859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8E1B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D6E8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6EC8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AE02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5EB8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5AF4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2875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8AC3C0D"/>
    <w:multiLevelType w:val="hybridMultilevel"/>
    <w:tmpl w:val="E1BA591E"/>
    <w:lvl w:ilvl="0" w:tplc="386CDD3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24864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2E8D7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9A8E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7AD88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64158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3EAB5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EAEE2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6C3EB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44110C5"/>
    <w:multiLevelType w:val="hybridMultilevel"/>
    <w:tmpl w:val="250A6C9E"/>
    <w:lvl w:ilvl="0" w:tplc="75FCDBA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A256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4804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E8C6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627C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6ED1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DC9CE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0622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8EB1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0334AE3"/>
    <w:multiLevelType w:val="hybridMultilevel"/>
    <w:tmpl w:val="6CF2F8C4"/>
    <w:lvl w:ilvl="0" w:tplc="06E49DC6">
      <w:start w:val="1"/>
      <w:numFmt w:val="lowerLetter"/>
      <w:lvlText w:val="%1)"/>
      <w:lvlJc w:val="left"/>
      <w:pPr>
        <w:ind w:left="7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7ACD340">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0C6B3D0">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41AF55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43818C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87646A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28ACB0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414843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BB0CE20">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63D73A1"/>
    <w:multiLevelType w:val="hybridMultilevel"/>
    <w:tmpl w:val="5D5AE272"/>
    <w:lvl w:ilvl="0" w:tplc="C7EE7BD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4084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0006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0C57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E065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02B7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FEA4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B0B2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9051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F2114B9"/>
    <w:multiLevelType w:val="hybridMultilevel"/>
    <w:tmpl w:val="45D0D35C"/>
    <w:lvl w:ilvl="0" w:tplc="E9981BEA">
      <w:start w:val="1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AB3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D69F7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1CC8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8E72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4CA4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94CA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8CE4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3A6E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6ED3EB4"/>
    <w:multiLevelType w:val="hybridMultilevel"/>
    <w:tmpl w:val="7368006E"/>
    <w:lvl w:ilvl="0" w:tplc="B2AC0BA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AE6A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1ECA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C6E3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268D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A9B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A855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4855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8CAE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F99710D"/>
    <w:multiLevelType w:val="hybridMultilevel"/>
    <w:tmpl w:val="99ACE3E0"/>
    <w:lvl w:ilvl="0" w:tplc="83FA9B6E">
      <w:start w:val="1"/>
      <w:numFmt w:val="decimal"/>
      <w:lvlText w:val="%1."/>
      <w:lvlJc w:val="left"/>
      <w:pPr>
        <w:ind w:left="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053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3EAD8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E01A8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5296A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FEA55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0EC89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FED43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662AD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11"/>
  </w:num>
  <w:num w:numId="3">
    <w:abstractNumId w:val="2"/>
  </w:num>
  <w:num w:numId="4">
    <w:abstractNumId w:val="1"/>
  </w:num>
  <w:num w:numId="5">
    <w:abstractNumId w:val="9"/>
  </w:num>
  <w:num w:numId="6">
    <w:abstractNumId w:val="3"/>
  </w:num>
  <w:num w:numId="7">
    <w:abstractNumId w:val="6"/>
  </w:num>
  <w:num w:numId="8">
    <w:abstractNumId w:val="0"/>
  </w:num>
  <w:num w:numId="9">
    <w:abstractNumId w:val="14"/>
  </w:num>
  <w:num w:numId="10">
    <w:abstractNumId w:val="4"/>
  </w:num>
  <w:num w:numId="11">
    <w:abstractNumId w:val="10"/>
  </w:num>
  <w:num w:numId="12">
    <w:abstractNumId w:val="12"/>
  </w:num>
  <w:num w:numId="13">
    <w:abstractNumId w:val="15"/>
  </w:num>
  <w:num w:numId="14">
    <w:abstractNumId w:val="13"/>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50"/>
    <w:rsid w:val="000365C0"/>
    <w:rsid w:val="00037C64"/>
    <w:rsid w:val="0011178B"/>
    <w:rsid w:val="001A5CB6"/>
    <w:rsid w:val="001D07A1"/>
    <w:rsid w:val="001E574C"/>
    <w:rsid w:val="00203333"/>
    <w:rsid w:val="00242ACA"/>
    <w:rsid w:val="002A49EE"/>
    <w:rsid w:val="002A56AE"/>
    <w:rsid w:val="00352B22"/>
    <w:rsid w:val="003E3950"/>
    <w:rsid w:val="003E406E"/>
    <w:rsid w:val="0046535F"/>
    <w:rsid w:val="00513C62"/>
    <w:rsid w:val="00562EE0"/>
    <w:rsid w:val="005B303D"/>
    <w:rsid w:val="00616040"/>
    <w:rsid w:val="00633DBD"/>
    <w:rsid w:val="006443B6"/>
    <w:rsid w:val="006E6B81"/>
    <w:rsid w:val="00714200"/>
    <w:rsid w:val="00716CEA"/>
    <w:rsid w:val="00784076"/>
    <w:rsid w:val="0081145B"/>
    <w:rsid w:val="0096330D"/>
    <w:rsid w:val="00977209"/>
    <w:rsid w:val="009F346F"/>
    <w:rsid w:val="00A50DF9"/>
    <w:rsid w:val="00AD1B93"/>
    <w:rsid w:val="00AF1CB3"/>
    <w:rsid w:val="00B327EB"/>
    <w:rsid w:val="00D1072C"/>
    <w:rsid w:val="00D112C3"/>
    <w:rsid w:val="00D74C7A"/>
    <w:rsid w:val="00DE28BF"/>
    <w:rsid w:val="00E6072F"/>
    <w:rsid w:val="00ED2836"/>
    <w:rsid w:val="00F219B3"/>
    <w:rsid w:val="00F33456"/>
    <w:rsid w:val="00FE19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6DE56-2122-4858-A9E1-8DDDF3C2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5" w:lineRule="auto"/>
      <w:ind w:left="10" w:hanging="10"/>
      <w:jc w:val="both"/>
    </w:pPr>
    <w:rPr>
      <w:rFonts w:ascii="Arial" w:eastAsia="Arial" w:hAnsi="Arial" w:cs="Arial"/>
      <w:color w:val="000000"/>
    </w:rPr>
  </w:style>
  <w:style w:type="paragraph" w:styleId="Nadpis1">
    <w:name w:val="heading 1"/>
    <w:next w:val="Normln"/>
    <w:link w:val="Nadpis1Char"/>
    <w:uiPriority w:val="9"/>
    <w:unhideWhenUsed/>
    <w:qFormat/>
    <w:pPr>
      <w:keepNext/>
      <w:keepLines/>
      <w:spacing w:after="5" w:line="267" w:lineRule="auto"/>
      <w:ind w:left="370" w:hanging="10"/>
      <w:outlineLvl w:val="0"/>
    </w:pPr>
    <w:rPr>
      <w:rFonts w:ascii="Arial" w:eastAsia="Arial" w:hAnsi="Arial" w:cs="Arial"/>
      <w:b/>
      <w:color w:val="000000"/>
      <w:sz w:val="28"/>
    </w:rPr>
  </w:style>
  <w:style w:type="paragraph" w:styleId="Nadpis2">
    <w:name w:val="heading 2"/>
    <w:next w:val="Normln"/>
    <w:link w:val="Nadpis2Char"/>
    <w:uiPriority w:val="9"/>
    <w:unhideWhenUsed/>
    <w:qFormat/>
    <w:pPr>
      <w:keepNext/>
      <w:keepLines/>
      <w:spacing w:after="0"/>
      <w:ind w:left="10" w:hanging="10"/>
      <w:outlineLvl w:val="1"/>
    </w:pPr>
    <w:rPr>
      <w:rFonts w:ascii="Arial" w:eastAsia="Arial" w:hAnsi="Arial" w:cs="Arial"/>
      <w:b/>
      <w:color w:val="000000"/>
      <w:sz w:val="24"/>
      <w:u w:val="single" w:color="000000"/>
    </w:rPr>
  </w:style>
  <w:style w:type="paragraph" w:styleId="Nadpis3">
    <w:name w:val="heading 3"/>
    <w:next w:val="Normln"/>
    <w:link w:val="Nadpis3Char"/>
    <w:uiPriority w:val="9"/>
    <w:unhideWhenUsed/>
    <w:qFormat/>
    <w:pPr>
      <w:keepNext/>
      <w:keepLines/>
      <w:spacing w:after="0" w:line="267" w:lineRule="auto"/>
      <w:ind w:left="10" w:right="6" w:hanging="10"/>
      <w:jc w:val="center"/>
      <w:outlineLvl w:val="2"/>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4"/>
      <w:u w:val="single" w:color="000000"/>
    </w:rPr>
  </w:style>
  <w:style w:type="paragraph" w:customStyle="1" w:styleId="footnotedescription">
    <w:name w:val="footnote description"/>
    <w:next w:val="Normln"/>
    <w:link w:val="footnotedescriptionChar"/>
    <w:hidden/>
    <w:pPr>
      <w:spacing w:after="2"/>
      <w:ind w:left="425"/>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Nadpis3Char">
    <w:name w:val="Nadpis 3 Char"/>
    <w:link w:val="Nadpis3"/>
    <w:rPr>
      <w:rFonts w:ascii="Arial" w:eastAsia="Arial" w:hAnsi="Arial" w:cs="Arial"/>
      <w:b/>
      <w:color w:val="000000"/>
      <w:sz w:val="22"/>
    </w:rPr>
  </w:style>
  <w:style w:type="character" w:customStyle="1" w:styleId="Nadpis1Char">
    <w:name w:val="Nadpis 1 Char"/>
    <w:link w:val="Nadpis1"/>
    <w:rPr>
      <w:rFonts w:ascii="Arial" w:eastAsia="Arial" w:hAnsi="Arial" w:cs="Arial"/>
      <w:b/>
      <w:color w:val="000000"/>
      <w:sz w:val="28"/>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037C64"/>
    <w:pPr>
      <w:tabs>
        <w:tab w:val="center" w:pos="4536"/>
        <w:tab w:val="right" w:pos="9072"/>
      </w:tabs>
      <w:spacing w:after="0" w:line="240" w:lineRule="auto"/>
    </w:pPr>
  </w:style>
  <w:style w:type="character" w:customStyle="1" w:styleId="ZpatChar">
    <w:name w:val="Zápatí Char"/>
    <w:basedOn w:val="Standardnpsmoodstavce"/>
    <w:link w:val="Zpat"/>
    <w:uiPriority w:val="99"/>
    <w:rsid w:val="00037C64"/>
    <w:rPr>
      <w:rFonts w:ascii="Arial" w:eastAsia="Arial" w:hAnsi="Arial" w:cs="Arial"/>
      <w:color w:val="000000"/>
    </w:rPr>
  </w:style>
  <w:style w:type="character" w:styleId="Hypertextovodkaz">
    <w:name w:val="Hyperlink"/>
    <w:basedOn w:val="Standardnpsmoodstavce"/>
    <w:uiPriority w:val="99"/>
    <w:unhideWhenUsed/>
    <w:rsid w:val="00037C64"/>
    <w:rPr>
      <w:color w:val="0563C1" w:themeColor="hyperlink"/>
      <w:u w:val="single"/>
    </w:rPr>
  </w:style>
  <w:style w:type="paragraph" w:styleId="Odstavecseseznamem">
    <w:name w:val="List Paragraph"/>
    <w:basedOn w:val="Normln"/>
    <w:uiPriority w:val="34"/>
    <w:qFormat/>
    <w:rsid w:val="0081145B"/>
    <w:pPr>
      <w:spacing w:after="160" w:line="259" w:lineRule="auto"/>
      <w:ind w:left="720" w:firstLine="0"/>
      <w:contextualSpacing/>
      <w:jc w:val="left"/>
    </w:pPr>
    <w:rPr>
      <w:rFonts w:asciiTheme="minorHAnsi" w:eastAsiaTheme="minorHAnsi" w:hAnsiTheme="minorHAnsi" w:cstheme="minorBidi"/>
      <w:color w:val="auto"/>
      <w:lang w:eastAsia="en-US"/>
    </w:rPr>
  </w:style>
  <w:style w:type="character" w:customStyle="1" w:styleId="bold">
    <w:name w:val="bold"/>
    <w:basedOn w:val="Standardnpsmoodstavce"/>
    <w:rsid w:val="0081145B"/>
  </w:style>
  <w:style w:type="paragraph" w:customStyle="1" w:styleId="Default">
    <w:name w:val="Default"/>
    <w:rsid w:val="007142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3.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15</Pages>
  <Words>4020</Words>
  <Characters>23722</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Zadávací dokumentace pro nadlimitní</vt:lpstr>
    </vt:vector>
  </TitlesOfParts>
  <Company/>
  <LinksUpToDate>false</LinksUpToDate>
  <CharactersWithSpaces>27687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cp:keywords/>
  <cp:lastModifiedBy>ucitel</cp:lastModifiedBy>
  <cp:revision>17</cp:revision>
  <dcterms:created xsi:type="dcterms:W3CDTF">2023-05-28T14:36:00Z</dcterms:created>
  <dcterms:modified xsi:type="dcterms:W3CDTF">2023-06-12T10:39:00Z</dcterms:modified>
</cp:coreProperties>
</file>