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7229"/>
        <w:gridCol w:w="6371"/>
        <w:gridCol w:w="8"/>
      </w:tblGrid>
      <w:tr w:rsidR="00C676B9" w:rsidRPr="002D2775" w14:paraId="2CB63DBE" w14:textId="77777777" w:rsidTr="00482EBD">
        <w:trPr>
          <w:trHeight w:val="667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E1B889" w14:textId="77777777" w:rsidR="0079555C" w:rsidRPr="00AD4A61" w:rsidRDefault="0079555C" w:rsidP="0079555C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0071241C" w14:textId="77777777" w:rsidR="00C676B9" w:rsidRPr="002D2775" w:rsidRDefault="0079555C" w:rsidP="0079555C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6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82EC77" w14:textId="77777777" w:rsidR="00C676B9" w:rsidRPr="002D2775" w:rsidRDefault="00C676B9" w:rsidP="00C676B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Vlastivěda</w:t>
            </w:r>
            <w:r w:rsidR="0079555C">
              <w:rPr>
                <w:sz w:val="36"/>
                <w:szCs w:val="36"/>
              </w:rPr>
              <w:t xml:space="preserve"> 4. ročník</w:t>
            </w:r>
          </w:p>
        </w:tc>
      </w:tr>
      <w:tr w:rsidR="00C676B9" w:rsidRPr="002D2775" w14:paraId="31B9A357" w14:textId="77777777" w:rsidTr="0079555C">
        <w:tc>
          <w:tcPr>
            <w:tcW w:w="15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6B5CF4" w14:textId="77777777" w:rsidR="00C676B9" w:rsidRPr="002D2775" w:rsidRDefault="00C676B9" w:rsidP="00482EB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D9E44E" w14:textId="77777777" w:rsidR="00C676B9" w:rsidRPr="002D2775" w:rsidRDefault="00C676B9" w:rsidP="0079555C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5185676" w14:textId="77777777" w:rsidR="00C676B9" w:rsidRPr="002D2775" w:rsidRDefault="00C676B9" w:rsidP="00482EBD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79555C" w:rsidRPr="002D2775" w14:paraId="2086A56F" w14:textId="77777777" w:rsidTr="000D7247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9BC1C78" w14:textId="77777777" w:rsidR="0079555C" w:rsidRPr="0079555C" w:rsidRDefault="0079555C" w:rsidP="000D7247">
            <w:pPr>
              <w:pStyle w:val="Odrazky"/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9CF599" w14:textId="77777777" w:rsidR="0079555C" w:rsidRPr="002A094E" w:rsidRDefault="002A094E" w:rsidP="000D7247">
            <w:pPr>
              <w:pStyle w:val="Odrazky"/>
            </w:pPr>
            <w:r>
              <w:t>MÍSTO, KDE ŽIJEME</w:t>
            </w:r>
          </w:p>
        </w:tc>
      </w:tr>
      <w:tr w:rsidR="00C676B9" w:rsidRPr="002D2775" w14:paraId="544F8FD4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885454D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BC0863B" w14:textId="77777777" w:rsidR="00C676B9" w:rsidRPr="00BB2135" w:rsidRDefault="00C676B9" w:rsidP="002A094E">
            <w:pPr>
              <w:pStyle w:val="Styl11bTunKurzvaVpravo02cmPed1b"/>
            </w:pPr>
            <w:r w:rsidRPr="00BB2135">
              <w:t>určí a vysvětlí polohu svého bydliště nebo pobytu vzhledem ke krajině a státu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3EA7322" w14:textId="77777777" w:rsidR="00C676B9" w:rsidRPr="0079555C" w:rsidRDefault="00C676B9" w:rsidP="000D7247">
            <w:pPr>
              <w:pStyle w:val="Odrazky"/>
            </w:pPr>
            <w:r w:rsidRPr="002A094E">
              <w:t>obec (město), místní krajina</w:t>
            </w:r>
            <w:r w:rsidRPr="0079555C">
              <w:t xml:space="preserve"> – její části, poloha v krajině,</w:t>
            </w:r>
          </w:p>
        </w:tc>
      </w:tr>
      <w:tr w:rsidR="00C676B9" w:rsidRPr="002D2775" w14:paraId="14BCD305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4DA5DD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E0CDB3" w14:textId="77777777" w:rsidR="00C676B9" w:rsidRPr="00BB2135" w:rsidRDefault="00C676B9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určí světové strany v přírodě i podle mapy, orientuje se podle nich a řídí se podle zásad bezpečného pohybu a pobytu v přírodě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4031A2" w14:textId="77777777" w:rsidR="00C676B9" w:rsidRPr="00BB2135" w:rsidRDefault="00C676B9" w:rsidP="002A094E">
            <w:pPr>
              <w:pStyle w:val="Odstavecseseznamem"/>
              <w:numPr>
                <w:ilvl w:val="0"/>
                <w:numId w:val="3"/>
              </w:numPr>
              <w:tabs>
                <w:tab w:val="left" w:pos="1620"/>
              </w:tabs>
            </w:pPr>
            <w:r w:rsidRPr="002A094E">
              <w:rPr>
                <w:b/>
              </w:rPr>
              <w:t>okolní krajina</w:t>
            </w:r>
            <w:r w:rsidRPr="00BB2135">
              <w:t xml:space="preserve"> - světové strany, orientační body a linie, zásady bezpečného pohybu a pobytu v přírodě</w:t>
            </w:r>
          </w:p>
        </w:tc>
      </w:tr>
      <w:tr w:rsidR="00C676B9" w:rsidRPr="002D2775" w14:paraId="1FEAF341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AF81F04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BCA98C6" w14:textId="77777777" w:rsidR="00C676B9" w:rsidRPr="00BB2135" w:rsidRDefault="00C676B9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 xml:space="preserve">rozlišuje mezi náčrty, plány a základními typy map; vyhledává jednoduché údaje o přírodních podmínkách a sídlištích lidí na mapách naší republiky, Evropy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6539FDF" w14:textId="77777777" w:rsidR="00C676B9" w:rsidRPr="00BB2135" w:rsidRDefault="00C676B9" w:rsidP="002A094E">
            <w:pPr>
              <w:pStyle w:val="Odstavecseseznamem"/>
              <w:numPr>
                <w:ilvl w:val="0"/>
                <w:numId w:val="5"/>
              </w:numPr>
              <w:tabs>
                <w:tab w:val="left" w:pos="1620"/>
              </w:tabs>
            </w:pPr>
            <w:r w:rsidRPr="002A094E">
              <w:rPr>
                <w:b/>
              </w:rPr>
              <w:t>mapy obecně zeměpisné a tematické</w:t>
            </w:r>
            <w:r w:rsidRPr="00BB2135">
              <w:t xml:space="preserve"> – obsah, grafika, vysvětlivky</w:t>
            </w:r>
          </w:p>
          <w:p w14:paraId="012913D8" w14:textId="77777777" w:rsidR="00C676B9" w:rsidRPr="00BB2135" w:rsidRDefault="00C676B9" w:rsidP="00482EBD">
            <w:pPr>
              <w:tabs>
                <w:tab w:val="left" w:pos="2040"/>
              </w:tabs>
            </w:pPr>
          </w:p>
        </w:tc>
      </w:tr>
      <w:tr w:rsidR="00C676B9" w:rsidRPr="002D2775" w14:paraId="5B185F47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82B76B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C348B2" w14:textId="77777777" w:rsidR="00C676B9" w:rsidRPr="00BB2135" w:rsidRDefault="00C676B9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vyhledá typické regionální zvláštnosti přírody, osídlení, hospodářství a kultury, jednoduchým způsobem posoudí jejich význam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6C89511" w14:textId="77777777" w:rsidR="00C676B9" w:rsidRPr="0079555C" w:rsidRDefault="00C676B9" w:rsidP="000D7247">
            <w:pPr>
              <w:pStyle w:val="Odrazky"/>
            </w:pPr>
            <w:r w:rsidRPr="002A094E">
              <w:t>okolní krajina (místní oblast, region)</w:t>
            </w:r>
            <w:r w:rsidRPr="0079555C">
              <w:t xml:space="preserve"> – zemský povrch a jeho tvary, vodstvo na pevnině, rozšíření půd, rostlinstva a živočichů, vliv krajiny na život lidí, působení lidí na krajinu a životní prostředí</w:t>
            </w:r>
          </w:p>
          <w:p w14:paraId="280B7871" w14:textId="77777777" w:rsidR="00C676B9" w:rsidRPr="002A094E" w:rsidRDefault="00C676B9" w:rsidP="000D7247">
            <w:pPr>
              <w:pStyle w:val="Odrazky"/>
            </w:pPr>
            <w:r w:rsidRPr="002A094E">
              <w:t xml:space="preserve">regiony ČR </w:t>
            </w:r>
          </w:p>
        </w:tc>
      </w:tr>
      <w:tr w:rsidR="00C676B9" w:rsidRPr="002D2775" w14:paraId="061CA1B3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0C0F48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6B30F47" w14:textId="77777777" w:rsidR="00C676B9" w:rsidRPr="00BB2135" w:rsidRDefault="00C676B9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porovná způsob života a přírodu v naší vlasti i v jiných zemích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5DF3A1" w14:textId="77777777" w:rsidR="00C676B9" w:rsidRDefault="00C676B9" w:rsidP="002A094E">
            <w:pPr>
              <w:pStyle w:val="Styl11bTunKurzvaVpravo02cmPed1b"/>
              <w:numPr>
                <w:ilvl w:val="0"/>
                <w:numId w:val="6"/>
              </w:numPr>
              <w:rPr>
                <w:b w:val="0"/>
                <w:i w:val="0"/>
                <w:sz w:val="24"/>
                <w:szCs w:val="24"/>
              </w:rPr>
            </w:pPr>
            <w:r w:rsidRPr="00BB2135">
              <w:rPr>
                <w:i w:val="0"/>
                <w:sz w:val="24"/>
                <w:szCs w:val="24"/>
              </w:rPr>
              <w:t xml:space="preserve">Evropa a svět – </w:t>
            </w:r>
            <w:r w:rsidRPr="00BB2135">
              <w:rPr>
                <w:b w:val="0"/>
                <w:i w:val="0"/>
                <w:sz w:val="24"/>
                <w:szCs w:val="24"/>
              </w:rPr>
              <w:t>EU, cestování</w:t>
            </w:r>
          </w:p>
          <w:p w14:paraId="65584359" w14:textId="77777777" w:rsidR="00D07F4F" w:rsidRPr="00BB2135" w:rsidRDefault="00D07F4F" w:rsidP="002A094E">
            <w:pPr>
              <w:pStyle w:val="Styl11bTunKurzvaVpravo02cmPed1b"/>
              <w:numPr>
                <w:ilvl w:val="0"/>
                <w:numId w:val="6"/>
              </w:numPr>
              <w:rPr>
                <w:i w:val="0"/>
                <w:sz w:val="24"/>
                <w:szCs w:val="24"/>
              </w:rPr>
            </w:pPr>
            <w:r w:rsidRPr="00BB2135">
              <w:rPr>
                <w:i w:val="0"/>
                <w:sz w:val="24"/>
                <w:szCs w:val="24"/>
              </w:rPr>
              <w:t xml:space="preserve">naše vlast – </w:t>
            </w:r>
            <w:r w:rsidRPr="00BB2135">
              <w:rPr>
                <w:b w:val="0"/>
                <w:i w:val="0"/>
                <w:sz w:val="24"/>
                <w:szCs w:val="24"/>
              </w:rPr>
              <w:t>domov, krajina, národ</w:t>
            </w:r>
          </w:p>
        </w:tc>
      </w:tr>
      <w:tr w:rsidR="00C676B9" w:rsidRPr="002D2775" w14:paraId="5DEB2E3E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7406E1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ČJS-5-1-06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53897B7" w14:textId="77777777" w:rsidR="00C676B9" w:rsidRPr="00BB2135" w:rsidRDefault="00C676B9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rozlišuje hlavní orgány státní moci a některé jejich zástupce, symboly našeho státu a jejich význam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21273D" w14:textId="77777777" w:rsidR="00C676B9" w:rsidRPr="00BB2135" w:rsidRDefault="00C676B9" w:rsidP="002A094E">
            <w:pPr>
              <w:pStyle w:val="Styl11bTunKurzvaVpravo02cmPed1b"/>
              <w:numPr>
                <w:ilvl w:val="0"/>
                <w:numId w:val="7"/>
              </w:numPr>
              <w:rPr>
                <w:i w:val="0"/>
                <w:sz w:val="24"/>
                <w:szCs w:val="24"/>
              </w:rPr>
            </w:pPr>
            <w:r w:rsidRPr="00BB2135">
              <w:rPr>
                <w:i w:val="0"/>
                <w:sz w:val="24"/>
                <w:szCs w:val="24"/>
              </w:rPr>
              <w:t>naše vlast –</w:t>
            </w:r>
            <w:r w:rsidRPr="00BB2135">
              <w:rPr>
                <w:b w:val="0"/>
                <w:i w:val="0"/>
                <w:sz w:val="24"/>
                <w:szCs w:val="24"/>
              </w:rPr>
              <w:t xml:space="preserve"> základy státního zřízení a politického systému ČR, státní správa a samospráva, státní symboly</w:t>
            </w:r>
          </w:p>
        </w:tc>
      </w:tr>
      <w:tr w:rsidR="0079555C" w:rsidRPr="002D2775" w14:paraId="15AAF6CC" w14:textId="77777777" w:rsidTr="0079555C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59ED9F" w14:textId="77777777" w:rsidR="0079555C" w:rsidRPr="00FC62AD" w:rsidRDefault="0079555C" w:rsidP="00482EBD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i w:val="0"/>
                <w:sz w:val="24"/>
                <w:szCs w:val="24"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FDB238" w14:textId="77777777" w:rsidR="0079555C" w:rsidRPr="0079555C" w:rsidRDefault="0079555C" w:rsidP="00482EBD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sz w:val="24"/>
                <w:szCs w:val="24"/>
              </w:rPr>
            </w:pPr>
            <w:r w:rsidRPr="0079555C">
              <w:rPr>
                <w:sz w:val="24"/>
                <w:szCs w:val="24"/>
              </w:rPr>
              <w:t>LIDÉ KOLEM NÁS</w:t>
            </w:r>
          </w:p>
        </w:tc>
      </w:tr>
      <w:tr w:rsidR="00C676B9" w:rsidRPr="002D2775" w14:paraId="0C2FC8C5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CAABAD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ČJS-5-2-01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28F533" w14:textId="77777777" w:rsidR="00C676B9" w:rsidRPr="00BB2135" w:rsidRDefault="00C676B9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vyjádří na základě vlastních zkušeností základní vztahy mezi lidmi, vyvodí a dodržuje pravidla pro soužití ve škole, mezi chlapci a dívkami, v rodině, v obci (městě)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5367D7" w14:textId="77777777" w:rsidR="00C676B9" w:rsidRPr="002A094E" w:rsidRDefault="00C676B9" w:rsidP="002A094E">
            <w:pPr>
              <w:pStyle w:val="Odstavecseseznamem"/>
              <w:numPr>
                <w:ilvl w:val="0"/>
                <w:numId w:val="8"/>
              </w:numPr>
              <w:rPr>
                <w:b/>
              </w:rPr>
            </w:pPr>
            <w:r w:rsidRPr="002A094E">
              <w:rPr>
                <w:b/>
              </w:rPr>
              <w:t>rodina</w:t>
            </w:r>
            <w:r w:rsidRPr="00BB2135">
              <w:t xml:space="preserve"> – postavení jedince v rodině, příbuzenské a mezigenerační vztahy</w:t>
            </w:r>
          </w:p>
          <w:p w14:paraId="2CC3736E" w14:textId="77777777" w:rsidR="00C676B9" w:rsidRPr="00BB2135" w:rsidRDefault="00C676B9" w:rsidP="002A094E">
            <w:pPr>
              <w:pStyle w:val="Odstavecseseznamem"/>
              <w:numPr>
                <w:ilvl w:val="0"/>
                <w:numId w:val="8"/>
              </w:numPr>
            </w:pPr>
            <w:r w:rsidRPr="002A094E">
              <w:rPr>
                <w:b/>
              </w:rPr>
              <w:t>soužití lidí</w:t>
            </w:r>
            <w:r w:rsidRPr="00BB2135">
              <w:t xml:space="preserve"> – mezilidské vztahy, komunikace, principy demokracie</w:t>
            </w:r>
          </w:p>
          <w:p w14:paraId="61301202" w14:textId="77777777" w:rsidR="00C676B9" w:rsidRPr="00BB2135" w:rsidRDefault="00C676B9" w:rsidP="002A094E">
            <w:pPr>
              <w:pStyle w:val="Odstavecseseznamem"/>
              <w:numPr>
                <w:ilvl w:val="0"/>
                <w:numId w:val="8"/>
              </w:numPr>
            </w:pPr>
            <w:r w:rsidRPr="002A094E">
              <w:rPr>
                <w:b/>
              </w:rPr>
              <w:t>právo a spravedlnost</w:t>
            </w:r>
            <w:r w:rsidRPr="00BB2135">
              <w:t xml:space="preserve"> –</w:t>
            </w:r>
            <w:r w:rsidR="00D07F4F">
              <w:t xml:space="preserve"> </w:t>
            </w:r>
            <w:r w:rsidRPr="00BB2135">
              <w:t>práva a povinnosti žáků školy</w:t>
            </w:r>
          </w:p>
        </w:tc>
      </w:tr>
      <w:tr w:rsidR="00D07F4F" w:rsidRPr="002D2775" w14:paraId="57C15206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35F294" w14:textId="77777777" w:rsidR="00D07F4F" w:rsidRPr="00BB2135" w:rsidRDefault="00D07F4F" w:rsidP="00D07F4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ČJS-5-2-0</w:t>
            </w:r>
            <w:r>
              <w:rPr>
                <w:i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A7D668" w14:textId="77777777" w:rsidR="00D07F4F" w:rsidRPr="00BB2135" w:rsidRDefault="00D07F4F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rozpozná ve svém okolí jednání a chování, která se už nemohou tolerovat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D927ED" w14:textId="77777777" w:rsidR="00D07F4F" w:rsidRPr="00BB2135" w:rsidRDefault="00D07F4F" w:rsidP="002A094E">
            <w:pPr>
              <w:pStyle w:val="Odstavecseseznamem"/>
              <w:numPr>
                <w:ilvl w:val="0"/>
                <w:numId w:val="9"/>
              </w:numPr>
            </w:pPr>
            <w:r w:rsidRPr="002A094E">
              <w:rPr>
                <w:b/>
              </w:rPr>
              <w:t>chování lidí</w:t>
            </w:r>
            <w:r w:rsidRPr="00BB2135">
              <w:t xml:space="preserve"> – vlastnosti lidí, pravidla slušného chování – ohleduplnost, etické zásady, zvládání vlastní emocionality; rizikové situace; rizikové chování, předcházení konfliktům</w:t>
            </w:r>
          </w:p>
          <w:p w14:paraId="12DD8844" w14:textId="77777777" w:rsidR="00D07F4F" w:rsidRPr="002A094E" w:rsidRDefault="00D07F4F" w:rsidP="002A094E">
            <w:pPr>
              <w:pStyle w:val="Odstavecseseznamem"/>
              <w:numPr>
                <w:ilvl w:val="0"/>
                <w:numId w:val="9"/>
              </w:numPr>
              <w:rPr>
                <w:b/>
              </w:rPr>
            </w:pPr>
            <w:r w:rsidRPr="002A094E">
              <w:rPr>
                <w:b/>
              </w:rPr>
              <w:t>právo a spravedlnost</w:t>
            </w:r>
            <w:r w:rsidRPr="00BB2135">
              <w:t xml:space="preserve"> – základní lidská práva a práva dítěte,</w:t>
            </w:r>
          </w:p>
        </w:tc>
      </w:tr>
      <w:tr w:rsidR="00D07F4F" w:rsidRPr="002D2775" w14:paraId="7C8BA108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74884C" w14:textId="77777777" w:rsidR="00D07F4F" w:rsidRPr="00BB2135" w:rsidRDefault="00D07F4F" w:rsidP="00D07F4F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ČJS-5-2-0</w:t>
            </w:r>
            <w:r>
              <w:rPr>
                <w:i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79D9676" w14:textId="77777777" w:rsidR="00D07F4F" w:rsidRPr="00BB2135" w:rsidRDefault="00D07F4F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orientuje se v základních formách vlastnictví; používá peníze v běžných situacích, odhadne a zkontroluje cenu nákupu a vrácené peníze, na příkladu ukáže nemožnost realizace všech chtěných výdajů, vysvětlí, proč spořit, kdy si půjčovat a jak vracet dluhy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3A21852" w14:textId="77777777" w:rsidR="00D07F4F" w:rsidRPr="00D07F4F" w:rsidRDefault="00D07F4F" w:rsidP="00D07F4F">
            <w:pPr>
              <w:pStyle w:val="Odstavecseseznamem"/>
              <w:numPr>
                <w:ilvl w:val="0"/>
                <w:numId w:val="10"/>
              </w:numPr>
            </w:pPr>
            <w:r w:rsidRPr="002A094E">
              <w:rPr>
                <w:b/>
              </w:rPr>
              <w:t xml:space="preserve">vlastnictví – </w:t>
            </w:r>
            <w:r w:rsidRPr="00D07F4F">
              <w:t>soukromé, veřejné, osobní, společné; hmotný a nehmotný majetek; rozpočet, příjmy a výdaje domácnosti; hotovostní a bezhotovostní forma peněz, způso</w:t>
            </w:r>
            <w:r>
              <w:t xml:space="preserve">by placení; banka jako správce </w:t>
            </w:r>
            <w:r w:rsidRPr="00D07F4F">
              <w:t>peněz, úspory, půjčky</w:t>
            </w:r>
          </w:p>
        </w:tc>
      </w:tr>
      <w:tr w:rsidR="0079555C" w:rsidRPr="002D2775" w14:paraId="07144F2F" w14:textId="77777777" w:rsidTr="0079555C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ADA64C" w14:textId="77777777" w:rsidR="0079555C" w:rsidRPr="0079555C" w:rsidRDefault="0079555C" w:rsidP="00482EBD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D164CA" w14:textId="77777777" w:rsidR="0079555C" w:rsidRPr="0079555C" w:rsidRDefault="0079555C" w:rsidP="00482EBD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b w:val="0"/>
                <w:sz w:val="24"/>
                <w:szCs w:val="24"/>
              </w:rPr>
            </w:pPr>
            <w:r w:rsidRPr="0079555C">
              <w:rPr>
                <w:sz w:val="24"/>
                <w:szCs w:val="24"/>
              </w:rPr>
              <w:t>LIDÉ A ČAS</w:t>
            </w:r>
          </w:p>
        </w:tc>
      </w:tr>
      <w:tr w:rsidR="00D07F4F" w:rsidRPr="002D2775" w14:paraId="3182C6C7" w14:textId="77777777" w:rsidTr="00482EB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12E8196" w14:textId="77777777" w:rsidR="00D07F4F" w:rsidRPr="00BB2135" w:rsidRDefault="00D07F4F" w:rsidP="00482EBD">
            <w:pPr>
              <w:jc w:val="center"/>
              <w:rPr>
                <w:i/>
              </w:rPr>
            </w:pPr>
            <w:r>
              <w:rPr>
                <w:i/>
              </w:rPr>
              <w:t>ČJS-5-3-01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02E2438" w14:textId="77777777" w:rsidR="00D07F4F" w:rsidRPr="00BB2135" w:rsidRDefault="00D07F4F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pracuje s časovými údaji a využívá zjištěných údajů k pochopení vztahů mezi ději a mezi jevy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530522E" w14:textId="77777777" w:rsidR="00D07F4F" w:rsidRDefault="00D07F4F" w:rsidP="00D07F4F">
            <w:pPr>
              <w:pStyle w:val="Odstavecseseznamem"/>
              <w:numPr>
                <w:ilvl w:val="0"/>
                <w:numId w:val="11"/>
              </w:numPr>
            </w:pPr>
            <w:r w:rsidRPr="002A094E">
              <w:rPr>
                <w:b/>
              </w:rPr>
              <w:t>orientace v čase a časový řád –</w:t>
            </w:r>
            <w:r>
              <w:t xml:space="preserve"> </w:t>
            </w:r>
            <w:r w:rsidRPr="00D07F4F">
              <w:t xml:space="preserve">dějiny jako časový sled událostí, </w:t>
            </w:r>
            <w:r>
              <w:t>kalendáře, letopočet, generace</w:t>
            </w:r>
          </w:p>
          <w:p w14:paraId="09CDA6C0" w14:textId="77777777" w:rsidR="00D07F4F" w:rsidRPr="002A094E" w:rsidRDefault="00D07F4F" w:rsidP="002A094E">
            <w:pPr>
              <w:pStyle w:val="Odstavecseseznamem"/>
              <w:numPr>
                <w:ilvl w:val="0"/>
                <w:numId w:val="11"/>
              </w:numPr>
              <w:rPr>
                <w:b/>
              </w:rPr>
            </w:pPr>
            <w:r w:rsidRPr="002A094E">
              <w:rPr>
                <w:b/>
              </w:rPr>
              <w:t>báje, mýty, pověsti</w:t>
            </w:r>
            <w:r w:rsidRPr="00BB2135">
              <w:t xml:space="preserve"> –</w:t>
            </w:r>
            <w:r>
              <w:t xml:space="preserve"> </w:t>
            </w:r>
            <w:r w:rsidRPr="00BB2135">
              <w:t xml:space="preserve">domov, vlast, </w:t>
            </w:r>
          </w:p>
        </w:tc>
      </w:tr>
      <w:tr w:rsidR="00C676B9" w:rsidRPr="002D2775" w14:paraId="76BC4A5F" w14:textId="77777777" w:rsidTr="000D7247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108E86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ČJS-5-3-02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3385011" w14:textId="77777777" w:rsidR="00C676B9" w:rsidRPr="00BB2135" w:rsidRDefault="00C676B9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využívá knihovny, sbírky muzeí a galerií jako informační zdroje pro pochopení minulosti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648E84" w14:textId="77777777" w:rsidR="00C676B9" w:rsidRPr="00BB2135" w:rsidRDefault="00C676B9" w:rsidP="002A094E">
            <w:pPr>
              <w:pStyle w:val="Odstavecseseznamem"/>
              <w:numPr>
                <w:ilvl w:val="0"/>
                <w:numId w:val="12"/>
              </w:numPr>
            </w:pPr>
            <w:r w:rsidRPr="002A094E">
              <w:rPr>
                <w:b/>
              </w:rPr>
              <w:t>současnost a minulost v našem životě</w:t>
            </w:r>
            <w:r w:rsidRPr="00BB2135">
              <w:t xml:space="preserve"> – proměny způsobu života, b</w:t>
            </w:r>
            <w:r w:rsidR="00D07F4F">
              <w:t>ydlení, předměty denní potřeby</w:t>
            </w:r>
            <w:r w:rsidRPr="00BB2135">
              <w:t>, státní svátky a významné dny</w:t>
            </w:r>
          </w:p>
        </w:tc>
      </w:tr>
      <w:tr w:rsidR="00C676B9" w:rsidRPr="002D2775" w14:paraId="233DE0E2" w14:textId="77777777" w:rsidTr="000D7247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7E1859" w14:textId="77777777" w:rsidR="00C676B9" w:rsidRPr="00BB2135" w:rsidRDefault="00C676B9" w:rsidP="00482EBD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ČJS-5-3-03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078CF4B" w14:textId="77777777" w:rsidR="00C676B9" w:rsidRPr="00BB2135" w:rsidRDefault="00C676B9" w:rsidP="00482EBD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srovnává a hodnotí na vybraných ukázkách způsob života a práce předků na našem území v minulosti a současnosti s využitím regionálních specifik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B55C97" w14:textId="77777777" w:rsidR="00C676B9" w:rsidRPr="00BB2135" w:rsidRDefault="00C676B9" w:rsidP="002A094E">
            <w:pPr>
              <w:pStyle w:val="Odstavecseseznamem"/>
              <w:numPr>
                <w:ilvl w:val="0"/>
                <w:numId w:val="12"/>
              </w:numPr>
            </w:pPr>
            <w:r w:rsidRPr="002A094E">
              <w:rPr>
                <w:b/>
              </w:rPr>
              <w:t>regionální památky</w:t>
            </w:r>
            <w:r w:rsidRPr="00BB2135">
              <w:t xml:space="preserve"> – péče o památky, lidé a obory zkoumající minulost</w:t>
            </w:r>
          </w:p>
          <w:p w14:paraId="79ADFFDE" w14:textId="77777777" w:rsidR="00C676B9" w:rsidRPr="00BB2135" w:rsidRDefault="00C676B9" w:rsidP="002A094E">
            <w:pPr>
              <w:pStyle w:val="Odstavecseseznamem"/>
              <w:numPr>
                <w:ilvl w:val="0"/>
                <w:numId w:val="12"/>
              </w:numPr>
            </w:pPr>
            <w:r w:rsidRPr="002A094E">
              <w:rPr>
                <w:b/>
              </w:rPr>
              <w:t>báje, mýty, pověsti</w:t>
            </w:r>
            <w:r w:rsidRPr="00BB2135">
              <w:t xml:space="preserve"> – minulost </w:t>
            </w:r>
            <w:r w:rsidR="00D07F4F">
              <w:t>kraje a předků</w:t>
            </w:r>
            <w:r w:rsidRPr="00BB2135">
              <w:t>, rodný kraj</w:t>
            </w:r>
          </w:p>
        </w:tc>
      </w:tr>
    </w:tbl>
    <w:p w14:paraId="17E9140C" w14:textId="031BDCEB" w:rsidR="001A03FC" w:rsidRDefault="001A03FC"/>
    <w:p w14:paraId="3C2D5092" w14:textId="77777777" w:rsidR="000D7247" w:rsidRDefault="000D7247" w:rsidP="000D7247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3178C6FC" w14:textId="77777777" w:rsidR="000D7247" w:rsidRDefault="000D7247" w:rsidP="000D7247">
      <w:pPr>
        <w:rPr>
          <w:b/>
        </w:rPr>
      </w:pPr>
    </w:p>
    <w:p w14:paraId="5EF6C696" w14:textId="77777777" w:rsidR="000D7247" w:rsidRDefault="000D7247"/>
    <w:sectPr w:rsidR="000D7247" w:rsidSect="00C676B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54F9"/>
    <w:multiLevelType w:val="hybridMultilevel"/>
    <w:tmpl w:val="F6DACB02"/>
    <w:lvl w:ilvl="0" w:tplc="319463E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76D81"/>
    <w:multiLevelType w:val="hybridMultilevel"/>
    <w:tmpl w:val="C75CCAE2"/>
    <w:lvl w:ilvl="0" w:tplc="2466EA28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2656FECC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69023E"/>
    <w:multiLevelType w:val="hybridMultilevel"/>
    <w:tmpl w:val="29B68C40"/>
    <w:lvl w:ilvl="0" w:tplc="1688C56A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A8E72D7"/>
    <w:multiLevelType w:val="hybridMultilevel"/>
    <w:tmpl w:val="A94C3EB4"/>
    <w:lvl w:ilvl="0" w:tplc="807EC8FA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94B1F"/>
    <w:multiLevelType w:val="hybridMultilevel"/>
    <w:tmpl w:val="39864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E5806"/>
    <w:multiLevelType w:val="hybridMultilevel"/>
    <w:tmpl w:val="D5968C28"/>
    <w:lvl w:ilvl="0" w:tplc="D04EB55A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A245EB0"/>
    <w:multiLevelType w:val="hybridMultilevel"/>
    <w:tmpl w:val="3190B80E"/>
    <w:lvl w:ilvl="0" w:tplc="CE564FA8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D4097"/>
    <w:multiLevelType w:val="hybridMultilevel"/>
    <w:tmpl w:val="6E82139C"/>
    <w:lvl w:ilvl="0" w:tplc="275A28B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D69A1"/>
    <w:multiLevelType w:val="hybridMultilevel"/>
    <w:tmpl w:val="BCDE1848"/>
    <w:lvl w:ilvl="0" w:tplc="CC84749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0C5B27"/>
    <w:multiLevelType w:val="hybridMultilevel"/>
    <w:tmpl w:val="903CBD3E"/>
    <w:lvl w:ilvl="0" w:tplc="802CC01C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58521B"/>
    <w:multiLevelType w:val="hybridMultilevel"/>
    <w:tmpl w:val="8AFA0D6E"/>
    <w:lvl w:ilvl="0" w:tplc="05F4DEB6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885275">
    <w:abstractNumId w:val="2"/>
  </w:num>
  <w:num w:numId="2" w16cid:durableId="1473206391">
    <w:abstractNumId w:val="3"/>
  </w:num>
  <w:num w:numId="3" w16cid:durableId="30541692">
    <w:abstractNumId w:val="1"/>
  </w:num>
  <w:num w:numId="4" w16cid:durableId="800073465">
    <w:abstractNumId w:val="5"/>
  </w:num>
  <w:num w:numId="5" w16cid:durableId="2058552923">
    <w:abstractNumId w:val="6"/>
  </w:num>
  <w:num w:numId="6" w16cid:durableId="1513452992">
    <w:abstractNumId w:val="8"/>
  </w:num>
  <w:num w:numId="7" w16cid:durableId="1837768496">
    <w:abstractNumId w:val="7"/>
  </w:num>
  <w:num w:numId="8" w16cid:durableId="742021288">
    <w:abstractNumId w:val="9"/>
  </w:num>
  <w:num w:numId="9" w16cid:durableId="962269917">
    <w:abstractNumId w:val="0"/>
  </w:num>
  <w:num w:numId="10" w16cid:durableId="1252162458">
    <w:abstractNumId w:val="10"/>
  </w:num>
  <w:num w:numId="11" w16cid:durableId="1124498127">
    <w:abstractNumId w:val="4"/>
  </w:num>
  <w:num w:numId="12" w16cid:durableId="976805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6B9"/>
    <w:rsid w:val="000D7247"/>
    <w:rsid w:val="001A03FC"/>
    <w:rsid w:val="002A094E"/>
    <w:rsid w:val="0079555C"/>
    <w:rsid w:val="00B94FCF"/>
    <w:rsid w:val="00C676B9"/>
    <w:rsid w:val="00D07F4F"/>
    <w:rsid w:val="00FC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6C3C8"/>
  <w15:chartTrackingRefBased/>
  <w15:docId w15:val="{FA67BB2F-6035-4109-A605-6BC5195DD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7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razky">
    <w:name w:val="Odrazky"/>
    <w:basedOn w:val="Normln"/>
    <w:autoRedefine/>
    <w:rsid w:val="000D7247"/>
    <w:pPr>
      <w:tabs>
        <w:tab w:val="left" w:pos="282"/>
      </w:tabs>
      <w:ind w:left="454"/>
      <w:jc w:val="center"/>
    </w:pPr>
    <w:rPr>
      <w:b/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C676B9"/>
    <w:pPr>
      <w:numPr>
        <w:numId w:val="1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C676B9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styleId="Odstavecseseznamem">
    <w:name w:val="List Paragraph"/>
    <w:basedOn w:val="Normln"/>
    <w:uiPriority w:val="34"/>
    <w:qFormat/>
    <w:rsid w:val="002A0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ucitel</dc:creator>
  <cp:keywords/>
  <dc:description/>
  <cp:lastModifiedBy>Zdeňka Pospíšilová</cp:lastModifiedBy>
  <cp:revision>3</cp:revision>
  <dcterms:created xsi:type="dcterms:W3CDTF">2022-05-23T13:55:00Z</dcterms:created>
  <dcterms:modified xsi:type="dcterms:W3CDTF">2022-09-08T19:52:00Z</dcterms:modified>
</cp:coreProperties>
</file>