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375" w:rsidRPr="006454DD" w:rsidRDefault="00A94375" w:rsidP="00172BEC">
      <w:pPr>
        <w:pStyle w:val="Nadpis1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454DD">
        <w:rPr>
          <w:rFonts w:ascii="Times New Roman" w:hAnsi="Times New Roman"/>
          <w:sz w:val="24"/>
          <w:szCs w:val="24"/>
        </w:rPr>
        <w:t xml:space="preserve">Charakteristika </w:t>
      </w:r>
      <w:r w:rsidR="00172BEC" w:rsidRPr="006454DD">
        <w:rPr>
          <w:rFonts w:ascii="Times New Roman" w:hAnsi="Times New Roman"/>
          <w:sz w:val="24"/>
          <w:szCs w:val="24"/>
        </w:rPr>
        <w:t>vyučovacího</w:t>
      </w:r>
      <w:r w:rsidR="00163014" w:rsidRPr="006454DD">
        <w:rPr>
          <w:rFonts w:ascii="Times New Roman" w:hAnsi="Times New Roman"/>
          <w:sz w:val="24"/>
          <w:szCs w:val="24"/>
        </w:rPr>
        <w:t xml:space="preserve"> </w:t>
      </w:r>
      <w:r w:rsidRPr="006454DD">
        <w:rPr>
          <w:rFonts w:ascii="Times New Roman" w:hAnsi="Times New Roman"/>
          <w:sz w:val="24"/>
          <w:szCs w:val="24"/>
        </w:rPr>
        <w:t>předmětu</w:t>
      </w:r>
      <w:r w:rsidR="00172BEC" w:rsidRPr="006454DD">
        <w:rPr>
          <w:rFonts w:ascii="Times New Roman" w:hAnsi="Times New Roman"/>
          <w:sz w:val="24"/>
          <w:szCs w:val="24"/>
        </w:rPr>
        <w:t xml:space="preserve"> </w:t>
      </w:r>
    </w:p>
    <w:p w:rsidR="00A94375" w:rsidRPr="006454DD" w:rsidRDefault="00A94375" w:rsidP="00EE769E">
      <w:pPr>
        <w:jc w:val="both"/>
      </w:pPr>
    </w:p>
    <w:p w:rsidR="00A94375" w:rsidRPr="006454DD" w:rsidRDefault="00371403" w:rsidP="00EE769E">
      <w:pPr>
        <w:jc w:val="both"/>
      </w:pPr>
      <w:r w:rsidRPr="006454DD">
        <w:rPr>
          <w:b/>
        </w:rPr>
        <w:t>Předmět:</w:t>
      </w:r>
      <w:r w:rsidRPr="006454DD">
        <w:t xml:space="preserve"> </w:t>
      </w:r>
      <w:r w:rsidR="00883C27">
        <w:t>Informatika</w:t>
      </w:r>
    </w:p>
    <w:p w:rsidR="00371403" w:rsidRPr="006454DD" w:rsidRDefault="00371403" w:rsidP="00EE769E">
      <w:pPr>
        <w:jc w:val="both"/>
      </w:pPr>
      <w:r w:rsidRPr="006454DD">
        <w:rPr>
          <w:b/>
        </w:rPr>
        <w:t>Vzdělávací oblast</w:t>
      </w:r>
      <w:r w:rsidRPr="006454DD">
        <w:t xml:space="preserve">: </w:t>
      </w:r>
      <w:r w:rsidR="001B52BF">
        <w:t>Informatika</w:t>
      </w:r>
    </w:p>
    <w:p w:rsidR="00FF52E8" w:rsidRPr="006454DD" w:rsidRDefault="00FF52E8" w:rsidP="00EE769E">
      <w:pPr>
        <w:jc w:val="both"/>
      </w:pPr>
    </w:p>
    <w:p w:rsidR="00883C27" w:rsidRDefault="00181BDB" w:rsidP="00883C27">
      <w:pPr>
        <w:jc w:val="both"/>
        <w:rPr>
          <w:b/>
          <w:u w:val="single"/>
        </w:rPr>
      </w:pPr>
      <w:r w:rsidRPr="006454DD">
        <w:rPr>
          <w:b/>
          <w:u w:val="single"/>
        </w:rPr>
        <w:t xml:space="preserve">1. </w:t>
      </w:r>
      <w:r w:rsidR="00DB6D66" w:rsidRPr="006454DD">
        <w:rPr>
          <w:b/>
          <w:u w:val="single"/>
        </w:rPr>
        <w:t>Obsahové vymezení</w:t>
      </w:r>
    </w:p>
    <w:p w:rsidR="004D6A58" w:rsidRDefault="004D6A58" w:rsidP="004D6A58">
      <w:pPr>
        <w:spacing w:before="100" w:beforeAutospacing="1"/>
        <w:jc w:val="both"/>
      </w:pPr>
      <w:r>
        <w:t xml:space="preserve">Vzdělávací oblast Informatika se zaměřuje především na rozvoj informatického myšlení a na porozumění základním principům digitálních technologií. Je založena na aktivních činnostech, při kterých žáci využívají informatické postupy a pojmy. Poskytuje prostředky a metody ke zkoumání řešitelnosti problémů i hledání a nalézání jejich optimálních řešení, ke zpracování dat a jejich interpretaci a na základě řešení praktických úkolů i poznatky a zkušenost, kdy je lepší práci přenechat stroji, respektive počítači. Pochopení, jak digitální technologie fungují, přispívá jednak k porozumění zákonitostem digitálního světa, jednak k jejich efektivnímu, bezpečnému a etickému užívání. </w:t>
      </w:r>
    </w:p>
    <w:p w:rsidR="004D6A58" w:rsidRDefault="004D6A58" w:rsidP="004D6A58">
      <w:pPr>
        <w:spacing w:before="100" w:beforeAutospacing="1"/>
        <w:jc w:val="both"/>
      </w:pPr>
      <w:r>
        <w:t>Na prvním stupni základního vzdělávání si žáci prostřednictvím her, experimentů, diskusí a dalších aktivit vytvářejí první představy o způsobech, jakými se dají data a informace zaznamenávat, a objevují informatické aspekty světa kolem nich. Postupně si žáci rozvíjejí schopnost popsat problém, analyzovat ho a hledat jeho řešení. Ve vhodném programovacím prostředí si ověřují algoritmické postupy. Informatika také společně s ostatními obory pokládá základy uživatelských dovedností. Poznáváním, jak se s digitálními technologiemi pracuje, si žáci vytvářejí základ pro pochopení informatických konceptů. Součástí je i bezpečné zacházení s technologiemi a osvojování dovedností a návyků, které vedou k prevenci rizikového chování.</w:t>
      </w:r>
    </w:p>
    <w:p w:rsidR="004D6A58" w:rsidRDefault="004D6A58" w:rsidP="004D6A58">
      <w:pPr>
        <w:spacing w:before="100" w:beforeAutospacing="1"/>
        <w:jc w:val="both"/>
      </w:pPr>
      <w:r>
        <w:t>I na druhém stupni základního vzdělávání žáci tvoří, experimentují, prověřují své hypotézy, objevují, aktivně hledají, navrhují a ověřují různá řešení, diskutují s ostatními a tím si prohlubují a rozvíjejí porozumění základním informatickým konceptům a principům fungování digitálních technologií. Při analýze problému vybírají, které aspekty lze zanedbat a které jsou podstatné pro jeho řešení. Učí se vytvářet, formálně zapisovat a systematicky posuzovat postupy vhodné pro automatizaci, zpracovávat i velké a nesourodé soubory dat. Díky poznávání toho, jak a proč digitální technologie fungují, žáci chápou základní principy kódování, modelování a s větším porozuměním chrání sebe, své soukromí, data i zařízení.</w:t>
      </w:r>
    </w:p>
    <w:p w:rsidR="004D6A58" w:rsidRDefault="004D6A58" w:rsidP="004D6A58">
      <w:pPr>
        <w:spacing w:before="100" w:beforeAutospacing="1"/>
        <w:jc w:val="both"/>
      </w:pPr>
      <w:r>
        <w:t>V průběhu základního vzdělávání žáci začínají vyvíjet funkční technická řešení problémů. Osvojují si časté testování prototypů a jejich postupné vylepšování jako přirozenou součást designu a vývoje v informačních technologiích. Zvažují a ověřují dopady navrhovaných řešení na jedince, společnost, životní prostředí.</w:t>
      </w:r>
    </w:p>
    <w:p w:rsidR="00DB6D66" w:rsidRPr="006454DD" w:rsidRDefault="00181BDB" w:rsidP="004D6A58">
      <w:pPr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u w:val="single"/>
        </w:rPr>
        <w:t xml:space="preserve">2. </w:t>
      </w:r>
      <w:r w:rsidR="00DB6D66" w:rsidRPr="006454DD">
        <w:rPr>
          <w:b/>
          <w:u w:val="single"/>
        </w:rPr>
        <w:t>Časové vymezení</w:t>
      </w:r>
    </w:p>
    <w:p w:rsidR="003F7168" w:rsidRPr="006454DD" w:rsidRDefault="00883C27" w:rsidP="009035A5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4. ročník: 1</w:t>
      </w:r>
      <w:r w:rsidR="00163014" w:rsidRPr="006454DD">
        <w:rPr>
          <w:bCs/>
        </w:rPr>
        <w:t xml:space="preserve"> h týdně</w:t>
      </w:r>
    </w:p>
    <w:p w:rsidR="00163014" w:rsidRDefault="00883C27" w:rsidP="00EE769E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5. ročník: 1</w:t>
      </w:r>
      <w:r w:rsidR="00163014" w:rsidRPr="006454DD">
        <w:rPr>
          <w:bCs/>
        </w:rPr>
        <w:t xml:space="preserve"> h týdně</w:t>
      </w:r>
    </w:p>
    <w:p w:rsidR="00883C27" w:rsidRPr="006454DD" w:rsidRDefault="00883C27" w:rsidP="00883C2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6. ročník: 1</w:t>
      </w:r>
      <w:r w:rsidRPr="006454DD">
        <w:rPr>
          <w:bCs/>
        </w:rPr>
        <w:t xml:space="preserve"> h týdně</w:t>
      </w:r>
    </w:p>
    <w:p w:rsidR="00883C27" w:rsidRPr="006454DD" w:rsidRDefault="00883C27" w:rsidP="00883C2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7. ročník: 1</w:t>
      </w:r>
      <w:r w:rsidRPr="006454DD">
        <w:rPr>
          <w:bCs/>
        </w:rPr>
        <w:t xml:space="preserve"> h týdně</w:t>
      </w:r>
    </w:p>
    <w:p w:rsidR="00883C27" w:rsidRPr="006454DD" w:rsidRDefault="00883C27" w:rsidP="00883C27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8. ročník: 1</w:t>
      </w:r>
      <w:r w:rsidRPr="006454DD">
        <w:rPr>
          <w:bCs/>
        </w:rPr>
        <w:t xml:space="preserve"> h týdně</w:t>
      </w:r>
    </w:p>
    <w:p w:rsidR="00883C27" w:rsidRPr="006454DD" w:rsidRDefault="00883C27" w:rsidP="00EE769E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9. ročník: 1</w:t>
      </w:r>
      <w:r w:rsidRPr="006454DD">
        <w:rPr>
          <w:bCs/>
        </w:rPr>
        <w:t xml:space="preserve"> h týdně</w:t>
      </w:r>
    </w:p>
    <w:p w:rsidR="003F7168" w:rsidRPr="006454DD" w:rsidRDefault="00181BDB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bCs/>
          <w:u w:val="single"/>
        </w:rPr>
        <w:lastRenderedPageBreak/>
        <w:t xml:space="preserve">3. </w:t>
      </w:r>
      <w:r w:rsidR="003F7168" w:rsidRPr="006454DD">
        <w:rPr>
          <w:b/>
          <w:bCs/>
          <w:u w:val="single"/>
        </w:rPr>
        <w:t>Organizační vymezení</w:t>
      </w:r>
    </w:p>
    <w:p w:rsidR="00883C27" w:rsidRPr="00883C27" w:rsidRDefault="00883C27" w:rsidP="00883C27">
      <w:pPr>
        <w:autoSpaceDE w:val="0"/>
        <w:autoSpaceDN w:val="0"/>
        <w:adjustRightInd w:val="0"/>
        <w:spacing w:before="100" w:beforeAutospacing="1"/>
        <w:jc w:val="both"/>
        <w:rPr>
          <w:bCs/>
        </w:rPr>
      </w:pPr>
      <w:r w:rsidRPr="00883C27">
        <w:rPr>
          <w:bCs/>
        </w:rPr>
        <w:t>Výuka probíhá na počítačích či noteboocích s myší, buď v PC učebně, nebo v běžné učebně</w:t>
      </w:r>
      <w:r>
        <w:rPr>
          <w:bCs/>
        </w:rPr>
        <w:t xml:space="preserve"> </w:t>
      </w:r>
      <w:r w:rsidRPr="00883C27">
        <w:rPr>
          <w:bCs/>
        </w:rPr>
        <w:t>s přenosnými notebooky, s připojením k internetu. Některá témata probíhají bez počítače.</w:t>
      </w:r>
      <w:r>
        <w:rPr>
          <w:bCs/>
        </w:rPr>
        <w:t xml:space="preserve"> </w:t>
      </w:r>
      <w:r w:rsidRPr="00883C27">
        <w:rPr>
          <w:bCs/>
        </w:rPr>
        <w:t>V řadě činností preferujeme práci žáků ve dvojicích u jednoho počítače, aby docházelo</w:t>
      </w:r>
      <w:r>
        <w:rPr>
          <w:bCs/>
        </w:rPr>
        <w:t xml:space="preserve"> </w:t>
      </w:r>
      <w:r w:rsidRPr="00883C27">
        <w:rPr>
          <w:bCs/>
        </w:rPr>
        <w:t>k diskusi a spolupráci. Žák nebo dvojice pracuje individuálním tempem.</w:t>
      </w:r>
      <w:r>
        <w:rPr>
          <w:bCs/>
        </w:rPr>
        <w:t xml:space="preserve"> </w:t>
      </w:r>
      <w:r w:rsidRPr="00883C27">
        <w:rPr>
          <w:bCs/>
        </w:rPr>
        <w:t>Výuka je orientována činnostně, s aktivním žákem, který objevuje, experimentuje, ověřuje</w:t>
      </w:r>
      <w:r>
        <w:rPr>
          <w:bCs/>
        </w:rPr>
        <w:t xml:space="preserve"> </w:t>
      </w:r>
      <w:r w:rsidRPr="00883C27">
        <w:rPr>
          <w:bCs/>
        </w:rPr>
        <w:t>své hypotézy, diskutuje, tvoří, řeší problémy, spolupracuje, pracuje projektově, konstruuje</w:t>
      </w:r>
      <w:r>
        <w:rPr>
          <w:bCs/>
        </w:rPr>
        <w:t xml:space="preserve"> </w:t>
      </w:r>
      <w:r w:rsidRPr="00883C27">
        <w:rPr>
          <w:bCs/>
        </w:rPr>
        <w:t>své poznání.</w:t>
      </w:r>
      <w:r>
        <w:rPr>
          <w:bCs/>
        </w:rPr>
        <w:t xml:space="preserve"> </w:t>
      </w:r>
      <w:r w:rsidRPr="00883C27">
        <w:rPr>
          <w:bCs/>
        </w:rPr>
        <w:t>Není kladen naprosto žádný důraz na pamětné učení a reprodukci.</w:t>
      </w:r>
    </w:p>
    <w:p w:rsidR="00883C27" w:rsidRPr="00883C27" w:rsidRDefault="00883C27" w:rsidP="00883C27">
      <w:pPr>
        <w:autoSpaceDE w:val="0"/>
        <w:autoSpaceDN w:val="0"/>
        <w:adjustRightInd w:val="0"/>
        <w:spacing w:before="100" w:beforeAutospacing="1"/>
        <w:jc w:val="both"/>
        <w:rPr>
          <w:bCs/>
        </w:rPr>
      </w:pPr>
      <w:r w:rsidRPr="00883C27">
        <w:rPr>
          <w:bCs/>
        </w:rPr>
        <w:t>Pro výuku jsou zakoupené následující pomůcky:</w:t>
      </w:r>
    </w:p>
    <w:p w:rsidR="00883C27" w:rsidRPr="00883C27" w:rsidRDefault="00883C27" w:rsidP="00883C27">
      <w:pPr>
        <w:autoSpaceDE w:val="0"/>
        <w:autoSpaceDN w:val="0"/>
        <w:adjustRightInd w:val="0"/>
        <w:jc w:val="both"/>
        <w:rPr>
          <w:bCs/>
        </w:rPr>
      </w:pPr>
      <w:r w:rsidRPr="00883C27">
        <w:rPr>
          <w:bCs/>
        </w:rPr>
        <w:t xml:space="preserve">● </w:t>
      </w:r>
      <w:r>
        <w:rPr>
          <w:bCs/>
        </w:rPr>
        <w:t>programovatelní roboti OzoBot Bit1</w:t>
      </w:r>
    </w:p>
    <w:p w:rsidR="00883C27" w:rsidRPr="00883C27" w:rsidRDefault="00883C27" w:rsidP="00883C27">
      <w:pPr>
        <w:autoSpaceDE w:val="0"/>
        <w:autoSpaceDN w:val="0"/>
        <w:adjustRightInd w:val="0"/>
        <w:jc w:val="both"/>
        <w:rPr>
          <w:bCs/>
        </w:rPr>
      </w:pPr>
      <w:r w:rsidRPr="00883C27">
        <w:rPr>
          <w:bCs/>
        </w:rPr>
        <w:t>●</w:t>
      </w:r>
      <w:r>
        <w:rPr>
          <w:bCs/>
        </w:rPr>
        <w:t xml:space="preserve"> programovatelní roboti Edison</w:t>
      </w:r>
    </w:p>
    <w:p w:rsidR="00883C27" w:rsidRDefault="00883C27" w:rsidP="00883C27">
      <w:pPr>
        <w:autoSpaceDE w:val="0"/>
        <w:autoSpaceDN w:val="0"/>
        <w:adjustRightInd w:val="0"/>
        <w:jc w:val="both"/>
        <w:rPr>
          <w:bCs/>
        </w:rPr>
      </w:pPr>
      <w:r w:rsidRPr="00883C27">
        <w:rPr>
          <w:bCs/>
        </w:rPr>
        <w:t>● alternativně - programovatelná deska Micro:bit (na 2 žáky 1 deska)</w:t>
      </w:r>
    </w:p>
    <w:p w:rsidR="00883C27" w:rsidRPr="00883C27" w:rsidRDefault="00883C27" w:rsidP="00883C27">
      <w:pPr>
        <w:autoSpaceDE w:val="0"/>
        <w:autoSpaceDN w:val="0"/>
        <w:adjustRightInd w:val="0"/>
        <w:jc w:val="both"/>
        <w:rPr>
          <w:bCs/>
        </w:rPr>
      </w:pPr>
      <w:r w:rsidRPr="00883C27">
        <w:rPr>
          <w:bCs/>
        </w:rPr>
        <w:t>●</w:t>
      </w:r>
      <w:r>
        <w:rPr>
          <w:bCs/>
        </w:rPr>
        <w:t xml:space="preserve"> 3D tiskárna Průša i3 MK3S+</w:t>
      </w:r>
    </w:p>
    <w:p w:rsidR="00883C27" w:rsidRPr="00883C27" w:rsidRDefault="00883C27" w:rsidP="009035A5">
      <w:pPr>
        <w:autoSpaceDE w:val="0"/>
        <w:autoSpaceDN w:val="0"/>
        <w:adjustRightInd w:val="0"/>
        <w:jc w:val="both"/>
        <w:rPr>
          <w:bCs/>
        </w:rPr>
      </w:pPr>
      <w:r w:rsidRPr="00883C27">
        <w:rPr>
          <w:bCs/>
        </w:rPr>
        <w:t xml:space="preserve">● </w:t>
      </w:r>
      <w:r>
        <w:rPr>
          <w:bCs/>
        </w:rPr>
        <w:t>3D pera pro kreativní činnost</w:t>
      </w:r>
    </w:p>
    <w:p w:rsidR="007C241F" w:rsidRPr="009035A5" w:rsidRDefault="007C241F" w:rsidP="009035A5">
      <w:pPr>
        <w:autoSpaceDE w:val="0"/>
        <w:autoSpaceDN w:val="0"/>
        <w:adjustRightInd w:val="0"/>
        <w:spacing w:before="100" w:beforeAutospacing="1"/>
        <w:jc w:val="both"/>
        <w:rPr>
          <w:b/>
          <w:bCs/>
          <w:color w:val="000000"/>
          <w:u w:val="single"/>
        </w:rPr>
      </w:pPr>
      <w:r w:rsidRPr="006454DD">
        <w:rPr>
          <w:b/>
          <w:bCs/>
          <w:color w:val="000000"/>
          <w:u w:val="single"/>
        </w:rPr>
        <w:t>4. Formy a metody práce</w:t>
      </w:r>
    </w:p>
    <w:p w:rsidR="007C241F" w:rsidRDefault="007C241F" w:rsidP="007C241F">
      <w:pPr>
        <w:jc w:val="both"/>
      </w:pPr>
      <w:r w:rsidRPr="006454DD">
        <w:t>Převažují aktivizační metody a formy -  práce s </w:t>
      </w:r>
      <w:r w:rsidR="00F56DDC">
        <w:t>daty</w:t>
      </w:r>
      <w:r w:rsidRPr="006454DD">
        <w:t xml:space="preserve">, </w:t>
      </w:r>
      <w:r w:rsidR="00C931BA">
        <w:t>s různými informačními zdroji,</w:t>
      </w:r>
      <w:r w:rsidRPr="006454DD">
        <w:t xml:space="preserve"> samostatná práce </w:t>
      </w:r>
      <w:r w:rsidR="00E844D6">
        <w:t xml:space="preserve">badatelského typu </w:t>
      </w:r>
      <w:r w:rsidRPr="006454DD">
        <w:t>– s</w:t>
      </w:r>
      <w:r w:rsidR="00C931BA">
        <w:t xml:space="preserve"> pomocí počítače a Internetu, </w:t>
      </w:r>
      <w:r w:rsidRPr="006454DD">
        <w:t>projekty, soutěže, testy, diskuse, skupinové vyučování, video.</w:t>
      </w:r>
    </w:p>
    <w:p w:rsidR="00E844D6" w:rsidRDefault="00E844D6" w:rsidP="007C241F">
      <w:pPr>
        <w:jc w:val="both"/>
      </w:pPr>
    </w:p>
    <w:p w:rsidR="00296235" w:rsidRPr="006454DD" w:rsidRDefault="00E844D6" w:rsidP="007C241F">
      <w:pPr>
        <w:jc w:val="both"/>
      </w:pPr>
      <w:r>
        <w:t xml:space="preserve">V rámci výuky </w:t>
      </w:r>
      <w:r w:rsidR="00C931BA">
        <w:t>informatiky</w:t>
      </w:r>
      <w:r>
        <w:t xml:space="preserve"> žáci </w:t>
      </w:r>
      <w:r w:rsidRPr="00303C8A">
        <w:t>používa</w:t>
      </w:r>
      <w:r>
        <w:t>jí</w:t>
      </w:r>
      <w:r w:rsidRPr="00303C8A">
        <w:t xml:space="preserve"> digitální zařízení, aplikace a služby</w:t>
      </w:r>
      <w:r>
        <w:t xml:space="preserve"> – školní IT prostředky, notebooky</w:t>
      </w:r>
      <w:r w:rsidR="00F56DDC">
        <w:t xml:space="preserve">, tablety, interaktivní tabuli </w:t>
      </w:r>
      <w:r w:rsidR="00C931BA">
        <w:t>a v neposlední řadě robotické stavebnice, roboty, 3D tiskárnu, 3D brýle</w:t>
      </w:r>
      <w:r>
        <w:t xml:space="preserve">. </w:t>
      </w:r>
      <w:r w:rsidRPr="00303C8A">
        <w:t xml:space="preserve">  </w:t>
      </w:r>
      <w:r>
        <w:t xml:space="preserve">Žáci využívají sdílený elektronický prostor školního cloudu v Office365, kde </w:t>
      </w:r>
      <w:r w:rsidRPr="00303C8A">
        <w:t>vytvář</w:t>
      </w:r>
      <w:r>
        <w:t>ejí</w:t>
      </w:r>
      <w:r w:rsidRPr="00303C8A">
        <w:t xml:space="preserve"> a upravuj</w:t>
      </w:r>
      <w:r>
        <w:t>í</w:t>
      </w:r>
      <w:r w:rsidRPr="00303C8A">
        <w:t xml:space="preserve"> digitální obsah, kombinuj</w:t>
      </w:r>
      <w:r>
        <w:t xml:space="preserve">í různé formáty. </w:t>
      </w:r>
    </w:p>
    <w:p w:rsidR="000D2FA9" w:rsidRPr="006454DD" w:rsidRDefault="007C241F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u w:val="single"/>
        </w:rPr>
      </w:pPr>
      <w:r w:rsidRPr="006454DD">
        <w:rPr>
          <w:b/>
          <w:bCs/>
          <w:u w:val="single"/>
        </w:rPr>
        <w:t>5</w:t>
      </w:r>
      <w:r w:rsidR="00181BDB" w:rsidRPr="006454DD">
        <w:rPr>
          <w:b/>
          <w:bCs/>
          <w:u w:val="single"/>
        </w:rPr>
        <w:t xml:space="preserve">. </w:t>
      </w:r>
      <w:r w:rsidR="000D2FA9" w:rsidRPr="006454DD">
        <w:rPr>
          <w:b/>
          <w:bCs/>
          <w:u w:val="single"/>
        </w:rPr>
        <w:t xml:space="preserve">Výchovné a vzdělávací strategie pro rozvoj </w:t>
      </w:r>
      <w:r w:rsidR="0041009B" w:rsidRPr="006454DD">
        <w:rPr>
          <w:b/>
          <w:bCs/>
          <w:u w:val="single"/>
        </w:rPr>
        <w:t>klíčových kompetencí žáků</w:t>
      </w:r>
    </w:p>
    <w:p w:rsidR="006454DD" w:rsidRDefault="006454DD" w:rsidP="006454DD">
      <w:pPr>
        <w:ind w:left="577"/>
      </w:pPr>
    </w:p>
    <w:p w:rsidR="006454DD" w:rsidRPr="006454DD" w:rsidRDefault="006454DD" w:rsidP="009035A5">
      <w:pPr>
        <w:ind w:left="577" w:hanging="577"/>
      </w:pPr>
      <w:r w:rsidRPr="006454DD">
        <w:t xml:space="preserve">Na konci základního vzdělávání žák: </w:t>
      </w:r>
    </w:p>
    <w:p w:rsidR="000D2FA9" w:rsidRPr="009035A5" w:rsidRDefault="000D2FA9" w:rsidP="009035A5">
      <w:pPr>
        <w:pStyle w:val="Nadpis2"/>
        <w:spacing w:before="100" w:beforeAutospacing="1"/>
        <w:jc w:val="both"/>
        <w:rPr>
          <w:sz w:val="24"/>
          <w:szCs w:val="24"/>
        </w:rPr>
      </w:pPr>
      <w:r w:rsidRPr="006454DD">
        <w:rPr>
          <w:sz w:val="24"/>
          <w:szCs w:val="24"/>
        </w:rPr>
        <w:t xml:space="preserve">Kompetence k učení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vybírá a využívá pro efektivní učení vhodné způsoby, metody a strategie, plánuje, organizuje a řídí vlastní učení, projevuje ochotu věnovat se dalšímu studiu a celoživotnímu učení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vyhledává a třídí informace a na základě jejich pochopení, propojení a systematizace je efektivně využívá v procesu učení, tvůrčích činnostech a praktickém životě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operuje s obecně užívanými termíny, znaky a symboly, uvádí věci do souvislostí, propojuje do širších celků poznatky z různých vzdělávacích oblastí a na základě toho si vytváří komplexnější pohled na matematické, přírodní, společenské a kulturní jevy </w:t>
      </w:r>
    </w:p>
    <w:p w:rsidR="00296235" w:rsidRPr="006454DD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</w:pPr>
      <w:r w:rsidRPr="006454DD">
        <w:t xml:space="preserve">samostatně pozoruje a experimentuje, získané výsledky porovnává, kriticky posuzuje a vyvozuje z nich závěry pro využití v budoucnosti </w:t>
      </w:r>
    </w:p>
    <w:p w:rsidR="00296235" w:rsidRPr="006454DD" w:rsidRDefault="00296235" w:rsidP="00BD51F3">
      <w:pPr>
        <w:numPr>
          <w:ilvl w:val="0"/>
          <w:numId w:val="6"/>
        </w:numPr>
        <w:spacing w:line="268" w:lineRule="auto"/>
        <w:ind w:hanging="360"/>
        <w:jc w:val="both"/>
      </w:pPr>
      <w:r w:rsidRPr="006454DD">
        <w:t xml:space="preserve">poznává smysl a cíl učení, má pozitivní vztah k učení, posoudí vlastní pokrok a určí překážky či problémy bránící učení, naplánuje si, jakým způsobem by mohl své učení zdokonalit, kriticky zhodnotí výsledky svého učení a diskutuje o nich </w:t>
      </w:r>
    </w:p>
    <w:p w:rsidR="00E05C8C" w:rsidRPr="006454DD" w:rsidRDefault="00E05C8C" w:rsidP="00EE769E">
      <w:pPr>
        <w:autoSpaceDE w:val="0"/>
        <w:autoSpaceDN w:val="0"/>
        <w:adjustRightInd w:val="0"/>
        <w:jc w:val="both"/>
      </w:pPr>
    </w:p>
    <w:p w:rsidR="006454DD" w:rsidRPr="006454DD" w:rsidRDefault="000D2FA9" w:rsidP="00EE769E">
      <w:pPr>
        <w:autoSpaceDE w:val="0"/>
        <w:autoSpaceDN w:val="0"/>
        <w:adjustRightInd w:val="0"/>
        <w:jc w:val="both"/>
        <w:rPr>
          <w:b/>
          <w:bCs/>
        </w:rPr>
      </w:pPr>
      <w:r w:rsidRPr="006454DD">
        <w:rPr>
          <w:b/>
          <w:bCs/>
        </w:rPr>
        <w:t xml:space="preserve">Kompetence k řešení problémů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vnímá nejrůznější problémové situace ve škole i mimo ni, rozpozná a pochopí problém, přemýšlí o nesrovnalostech a jejich příčinách, promyslí a naplánuje způsob řešení problémů a využívá k tomu vlastního úsudku a zkušeností 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vyhledá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samostatně řeší problémy; volí vhodné způsoby řešení; užívá při řešení problémů logické, matematické a empirické postupy </w:t>
      </w:r>
    </w:p>
    <w:p w:rsidR="006454DD" w:rsidRPr="006454DD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</w:pPr>
      <w:r w:rsidRPr="006454DD">
        <w:t xml:space="preserve">ověřuje prakticky správnost řešení problémů a osvědčené postupy aplikuje při řešení obdobných nebo nových problémových situací, sleduje vlastní pokrok při zdolávání problémů </w:t>
      </w:r>
    </w:p>
    <w:p w:rsidR="006454DD" w:rsidRPr="006454DD" w:rsidRDefault="006454DD" w:rsidP="00BD51F3">
      <w:pPr>
        <w:numPr>
          <w:ilvl w:val="0"/>
          <w:numId w:val="7"/>
        </w:numPr>
        <w:spacing w:after="10" w:line="268" w:lineRule="auto"/>
        <w:ind w:hanging="360"/>
        <w:jc w:val="both"/>
      </w:pPr>
      <w:r w:rsidRPr="006454DD">
        <w:t xml:space="preserve">kriticky myslí, činí uvážlivá rozhodnutí, je schopen je obhájit, uvědomuje si zodpovědnost za svá rozhodnutí a výsledky svých činů zhodnotí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komunikativní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formuluje a vyjadřuje své myšlenky a názory v logickém sledu, vyjadřuje se výstižně, souvisle a kultivovaně v písemném i ústním projevu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naslouchá promluvám druhých lidí, porozumí jim, vhodně na ně reaguje, účinně se zapojuje do diskuse, obhajuje svůj názor a vhodně argumentuje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rozumí různým typům textů a záznamů, obrazových materiálů, běžně užívaných gest, zvuků a jiných informačních a komunikačních prostředků, přemýšlí o nich, reaguje na ně a tvořivě je využívá ke svému rozvoji a k aktivnímu zapojení se do společenského dění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využívá informační a komunikační prostředky a technologie pro kvalitní a účinnou komunikaci s okolním světem </w:t>
      </w:r>
    </w:p>
    <w:p w:rsidR="006454DD" w:rsidRPr="006454DD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</w:pPr>
      <w:r w:rsidRPr="006454DD">
        <w:t xml:space="preserve">využívá získané komunikativní dovednosti k vytváření vztahů potřebných k plnohodnotnému soužití a kvalitní spolupráci s ostatními lidmi  </w:t>
      </w:r>
      <w:r w:rsidRPr="006454DD">
        <w:tab/>
        <w:t xml:space="preserve">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občanské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respektuje přesvědčení druhých lidí, váží si jejich vnitřních hodnot, je schopen vcítit se do situací ostatních lidí, odmítá útlak a hrubé zacházení, uvědomuje si povinnost postavit se proti fyzickému i psychickému násilí 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chápe základní principy, na nichž spočívají zákony a společenské normy, je si vědom svých práv a povinností ve škole i mimo školu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rozhoduje se zodpovědně podle dané situace, poskytne dle svých možností účinnou pomoc a chová se zodpovědně v krizových situacích i v situacích ohrožujících život a zdraví člověka </w:t>
      </w:r>
    </w:p>
    <w:p w:rsidR="006454DD" w:rsidRPr="006454DD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</w:pPr>
      <w:r w:rsidRPr="006454DD">
        <w:t xml:space="preserve">respektuje, chrání a ocení naše tradice a kulturní i historické dědictví, projevuje pozitivní postoj k uměleckým dílům, smysl pro kulturu a tvořivost, aktivně se zapojuje do kulturního dění a sportovních aktivit </w:t>
      </w:r>
    </w:p>
    <w:p w:rsidR="006454DD" w:rsidRPr="006454DD" w:rsidRDefault="006454DD" w:rsidP="00BD51F3">
      <w:pPr>
        <w:numPr>
          <w:ilvl w:val="0"/>
          <w:numId w:val="9"/>
        </w:numPr>
        <w:spacing w:after="8" w:line="268" w:lineRule="auto"/>
        <w:ind w:hanging="360"/>
        <w:jc w:val="both"/>
      </w:pPr>
      <w:r w:rsidRPr="006454DD">
        <w:lastRenderedPageBreak/>
        <w:t xml:space="preserve">chápe základní ekologické souvislosti a environmentální problémy, respektuje požadavky na kvalitní životní prostředí, rozhoduje se v zájmu podpory a ochrany zdraví a trvale udržitelného rozvoje společnosti </w:t>
      </w: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sociální a personální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účinně spolupracuje ve skupině, podílí se společně s pedagogy na vytváření pravidel práce v týmu, na základě poznání nebo přijetí nové role v pracovní činnosti pozitivně ovlivňuje kvalitu společné práce 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podílí se na utváření příjemné atmosféry v týmu, na základě ohleduplnosti a úcty při jednání s druhými lidmi přispívá k upevňování dobrých mezilidských vztahů, v případě potřeby poskytne pomoc nebo o ni požádá </w:t>
      </w:r>
    </w:p>
    <w:p w:rsidR="006454DD" w:rsidRPr="006454DD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</w:pPr>
      <w:r w:rsidRPr="006454DD">
        <w:t xml:space="preserve">přispívá k diskusi v malé skupině i k debatě celé třídy, chápe potřebu efektivně spolupracovat s druhými při řešení daného úkolu, oceňuje zkušenosti druhých lidí, respektuje různá hlediska a čerpá poučení z toho, co si druzí lidé myslí, říkají a dělají </w:t>
      </w:r>
    </w:p>
    <w:p w:rsidR="006454DD" w:rsidRDefault="006454DD" w:rsidP="00BD51F3">
      <w:pPr>
        <w:numPr>
          <w:ilvl w:val="0"/>
          <w:numId w:val="10"/>
        </w:numPr>
        <w:spacing w:after="19" w:line="268" w:lineRule="auto"/>
        <w:ind w:left="370" w:hanging="360"/>
        <w:jc w:val="both"/>
      </w:pPr>
      <w:r w:rsidRPr="006454DD">
        <w:t xml:space="preserve">vytváří si pozitivní představu o sobě samém, která podporuje jeho sebedůvěru a samostatný rozvoj; ovládá a řídí svoje jednání a chování tak, aby dosáhl pocitu sebeuspokojení a sebeúcty  </w:t>
      </w:r>
    </w:p>
    <w:p w:rsidR="006454DD" w:rsidRDefault="006454DD" w:rsidP="006454DD">
      <w:pPr>
        <w:ind w:left="370"/>
      </w:pPr>
    </w:p>
    <w:p w:rsidR="006454DD" w:rsidRDefault="006454DD" w:rsidP="006454DD">
      <w:pPr>
        <w:ind w:left="370"/>
      </w:pPr>
    </w:p>
    <w:p w:rsidR="006454DD" w:rsidRPr="006454DD" w:rsidRDefault="006454DD" w:rsidP="006454DD">
      <w:pPr>
        <w:ind w:left="370"/>
      </w:pPr>
    </w:p>
    <w:p w:rsidR="000D2FA9" w:rsidRPr="006454DD" w:rsidRDefault="000D2FA9" w:rsidP="00EE769E">
      <w:pPr>
        <w:jc w:val="both"/>
      </w:pPr>
    </w:p>
    <w:p w:rsidR="000D2FA9" w:rsidRPr="006454DD" w:rsidRDefault="000D2FA9" w:rsidP="00EE769E">
      <w:pPr>
        <w:jc w:val="both"/>
        <w:rPr>
          <w:b/>
        </w:rPr>
      </w:pPr>
      <w:r w:rsidRPr="006454DD">
        <w:rPr>
          <w:b/>
        </w:rPr>
        <w:t>Kompetence pracovní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používá bezpečně a účinně materiály, nástroje a vybavení, dodržuje vymezená pravidla, plní povinnosti a závazky, adaptuje se na změněné nebo nové pracovní podmínky 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přistupuje k výsledkům pracovní činnosti nejen z hlediska kvality, funkčnosti, hospodárnosti a společenského významu, ale i z hlediska ochrany svého zdraví i zdraví druhých, ochrany životního prostředí i ochrany kulturních a společenských hodnot </w:t>
      </w:r>
    </w:p>
    <w:p w:rsidR="006454DD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</w:pPr>
      <w:r>
        <w:t xml:space="preserve">využívá znalosti a zkušenosti získané v jednotlivých vzdělávacích oblastech v zájmu vlastního rozvoje i své přípravy na budoucnost, činí podložená rozhodnutí o dalším vzdělávání a profesním zaměření </w:t>
      </w:r>
    </w:p>
    <w:p w:rsidR="006454DD" w:rsidRDefault="006454DD" w:rsidP="00BD51F3">
      <w:pPr>
        <w:numPr>
          <w:ilvl w:val="0"/>
          <w:numId w:val="11"/>
        </w:numPr>
        <w:spacing w:after="11" w:line="268" w:lineRule="auto"/>
        <w:ind w:hanging="360"/>
        <w:jc w:val="both"/>
      </w:pPr>
      <w:r>
        <w:t xml:space="preserve">orientuje se v základních aktivitách potřebných k uskutečnění podnikatelského záměru a k jeho realizaci, chápe podstatu, cíl a riziko podnikání, rozvíjí své podnikatelské myšlení </w:t>
      </w:r>
    </w:p>
    <w:p w:rsidR="00296235" w:rsidRPr="006454DD" w:rsidRDefault="00296235" w:rsidP="00296235">
      <w:pPr>
        <w:jc w:val="both"/>
        <w:rPr>
          <w:b/>
        </w:rPr>
      </w:pPr>
    </w:p>
    <w:p w:rsidR="00296235" w:rsidRPr="00303C8A" w:rsidRDefault="00296235" w:rsidP="00296235">
      <w:pPr>
        <w:jc w:val="both"/>
        <w:rPr>
          <w:b/>
        </w:rPr>
      </w:pPr>
      <w:r w:rsidRPr="006454DD">
        <w:rPr>
          <w:b/>
        </w:rPr>
        <w:t>Kompetence digitální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63" w:line="259" w:lineRule="auto"/>
        <w:ind w:left="426" w:right="33" w:hanging="426"/>
        <w:jc w:val="both"/>
      </w:pPr>
      <w:r w:rsidRPr="00303C8A"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vytváří a upravuje digitální obsah, kombinuje různé formáty, vyjadřuje se za pomoci digitálních prostředků  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lastRenderedPageBreak/>
        <w:t xml:space="preserve">využívá digitální technologie, aby si usnadnil práci, zautomatizoval rutinní činnosti, zefektivnil či zjednodušil své pracovní postupy a zkvalitnil výsledky své práce  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</w:pPr>
      <w:r w:rsidRPr="00303C8A">
        <w:t xml:space="preserve">chápe význam digitálních technologií pro lidskou společnost, seznamuje se s novými technologiemi, kriticky hodnotí jejich přínosy a reflektuje rizika jejich využívání  </w:t>
      </w:r>
    </w:p>
    <w:p w:rsidR="006454DD" w:rsidRPr="00303C8A" w:rsidRDefault="006454DD" w:rsidP="00CE6BEB">
      <w:pPr>
        <w:pStyle w:val="Odstavecseseznamem"/>
        <w:numPr>
          <w:ilvl w:val="0"/>
          <w:numId w:val="12"/>
        </w:numPr>
        <w:spacing w:after="86" w:line="268" w:lineRule="auto"/>
        <w:ind w:left="426" w:right="33" w:hanging="426"/>
        <w:jc w:val="both"/>
      </w:pPr>
      <w:r w:rsidRPr="00303C8A"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:rsidR="00296112" w:rsidRPr="006454DD" w:rsidRDefault="00296112" w:rsidP="00296112">
      <w:pPr>
        <w:jc w:val="both"/>
      </w:pPr>
    </w:p>
    <w:sectPr w:rsidR="00296112" w:rsidRPr="006454DD" w:rsidSect="00E11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FB8" w:rsidRDefault="00B73FB8">
      <w:r>
        <w:separator/>
      </w:r>
    </w:p>
  </w:endnote>
  <w:endnote w:type="continuationSeparator" w:id="0">
    <w:p w:rsidR="00B73FB8" w:rsidRDefault="00B7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BAF" w:rsidRDefault="00824BAF" w:rsidP="00E273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BAF" w:rsidRDefault="00824B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059" w:rsidRDefault="009F2059" w:rsidP="009F205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64C8A"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FB8" w:rsidRDefault="00B73FB8">
      <w:r>
        <w:separator/>
      </w:r>
    </w:p>
  </w:footnote>
  <w:footnote w:type="continuationSeparator" w:id="0">
    <w:p w:rsidR="00B73FB8" w:rsidRDefault="00B73F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C3A" w:rsidRDefault="00E11C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2AF70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D86BB8"/>
    <w:multiLevelType w:val="hybridMultilevel"/>
    <w:tmpl w:val="9FFAA8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249A0"/>
    <w:multiLevelType w:val="hybridMultilevel"/>
    <w:tmpl w:val="98BE1B34"/>
    <w:lvl w:ilvl="0" w:tplc="04050001">
      <w:start w:val="1"/>
      <w:numFmt w:val="bullet"/>
      <w:pStyle w:val="StylStyl11bTunKurzvaVpravo02cmPed1bP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24D71"/>
    <w:multiLevelType w:val="hybridMultilevel"/>
    <w:tmpl w:val="7FA0B09E"/>
    <w:lvl w:ilvl="0" w:tplc="30EC1432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014F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C4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86E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4C0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8CD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21C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75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4E2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F84AD0"/>
    <w:multiLevelType w:val="hybridMultilevel"/>
    <w:tmpl w:val="98F0BA1A"/>
    <w:lvl w:ilvl="0" w:tplc="07385A6A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A6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F0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4A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A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C4B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6AAC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C69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4BC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341F9F"/>
    <w:multiLevelType w:val="hybridMultilevel"/>
    <w:tmpl w:val="ACA493E2"/>
    <w:lvl w:ilvl="0" w:tplc="E0F268C6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2AB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A06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A2F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E81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38879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C87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3AE03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A16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D6448C"/>
    <w:multiLevelType w:val="hybridMultilevel"/>
    <w:tmpl w:val="EFE4B874"/>
    <w:lvl w:ilvl="0" w:tplc="BF0264F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78E2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E08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225F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7E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84C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E0A2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E83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0CA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C612EA"/>
    <w:multiLevelType w:val="hybridMultilevel"/>
    <w:tmpl w:val="78EA4AA2"/>
    <w:lvl w:ilvl="0" w:tplc="A320953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694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D0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06F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02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615C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EF64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0C76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F24EE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956E1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61B177D"/>
    <w:multiLevelType w:val="hybridMultilevel"/>
    <w:tmpl w:val="93245A9E"/>
    <w:lvl w:ilvl="0" w:tplc="C7C43D84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41B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96F5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D446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63C1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EE4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0FA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42E1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A38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0296A"/>
    <w:multiLevelType w:val="hybridMultilevel"/>
    <w:tmpl w:val="1E8C6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10"/>
  </w:num>
  <w:num w:numId="11">
    <w:abstractNumId w:val="6"/>
  </w:num>
  <w:num w:numId="12">
    <w:abstractNumId w:val="11"/>
  </w:num>
  <w:num w:numId="13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3B"/>
    <w:rsid w:val="000075EF"/>
    <w:rsid w:val="0001413D"/>
    <w:rsid w:val="00025B56"/>
    <w:rsid w:val="00030843"/>
    <w:rsid w:val="000349E1"/>
    <w:rsid w:val="00050DF1"/>
    <w:rsid w:val="000D2FA9"/>
    <w:rsid w:val="000D7958"/>
    <w:rsid w:val="00102D91"/>
    <w:rsid w:val="001429C1"/>
    <w:rsid w:val="00145263"/>
    <w:rsid w:val="00163014"/>
    <w:rsid w:val="00164C8A"/>
    <w:rsid w:val="00172BEC"/>
    <w:rsid w:val="00181BDB"/>
    <w:rsid w:val="001857FD"/>
    <w:rsid w:val="001929C9"/>
    <w:rsid w:val="00196FB4"/>
    <w:rsid w:val="001A2633"/>
    <w:rsid w:val="001A67B4"/>
    <w:rsid w:val="001B52BF"/>
    <w:rsid w:val="001D0EB0"/>
    <w:rsid w:val="001D25B5"/>
    <w:rsid w:val="001E1333"/>
    <w:rsid w:val="0021697F"/>
    <w:rsid w:val="00217631"/>
    <w:rsid w:val="00244040"/>
    <w:rsid w:val="00252B60"/>
    <w:rsid w:val="00272640"/>
    <w:rsid w:val="00280814"/>
    <w:rsid w:val="00296112"/>
    <w:rsid w:val="00296235"/>
    <w:rsid w:val="002A2F33"/>
    <w:rsid w:val="002A7231"/>
    <w:rsid w:val="002B04CA"/>
    <w:rsid w:val="00303C8A"/>
    <w:rsid w:val="00306113"/>
    <w:rsid w:val="00323D4D"/>
    <w:rsid w:val="00341381"/>
    <w:rsid w:val="00351378"/>
    <w:rsid w:val="00356AFF"/>
    <w:rsid w:val="00371403"/>
    <w:rsid w:val="003F2D37"/>
    <w:rsid w:val="003F7168"/>
    <w:rsid w:val="0041009B"/>
    <w:rsid w:val="00414BAD"/>
    <w:rsid w:val="00425BE4"/>
    <w:rsid w:val="00431091"/>
    <w:rsid w:val="00447062"/>
    <w:rsid w:val="00451CF0"/>
    <w:rsid w:val="004559E7"/>
    <w:rsid w:val="004646EF"/>
    <w:rsid w:val="004C064B"/>
    <w:rsid w:val="004C73B2"/>
    <w:rsid w:val="004D6A58"/>
    <w:rsid w:val="00503532"/>
    <w:rsid w:val="00516004"/>
    <w:rsid w:val="005207C1"/>
    <w:rsid w:val="0053066D"/>
    <w:rsid w:val="005F0618"/>
    <w:rsid w:val="00600FC7"/>
    <w:rsid w:val="00604AE6"/>
    <w:rsid w:val="0062796E"/>
    <w:rsid w:val="0064107E"/>
    <w:rsid w:val="00644692"/>
    <w:rsid w:val="006454DD"/>
    <w:rsid w:val="00664A25"/>
    <w:rsid w:val="00693C3B"/>
    <w:rsid w:val="006A1E5A"/>
    <w:rsid w:val="006A59CF"/>
    <w:rsid w:val="006B2042"/>
    <w:rsid w:val="006B4A65"/>
    <w:rsid w:val="00714A79"/>
    <w:rsid w:val="00733257"/>
    <w:rsid w:val="00797452"/>
    <w:rsid w:val="007B781D"/>
    <w:rsid w:val="007C241F"/>
    <w:rsid w:val="007E10AD"/>
    <w:rsid w:val="007E48EB"/>
    <w:rsid w:val="0082202F"/>
    <w:rsid w:val="00824BAF"/>
    <w:rsid w:val="00850F08"/>
    <w:rsid w:val="008834CE"/>
    <w:rsid w:val="00883C27"/>
    <w:rsid w:val="008941B1"/>
    <w:rsid w:val="008A242B"/>
    <w:rsid w:val="008A6EBB"/>
    <w:rsid w:val="008F1E21"/>
    <w:rsid w:val="009035A5"/>
    <w:rsid w:val="009165C9"/>
    <w:rsid w:val="00916FE6"/>
    <w:rsid w:val="00932523"/>
    <w:rsid w:val="00953973"/>
    <w:rsid w:val="00964442"/>
    <w:rsid w:val="009A749E"/>
    <w:rsid w:val="009C44CC"/>
    <w:rsid w:val="009E10D7"/>
    <w:rsid w:val="009F2059"/>
    <w:rsid w:val="00A0196E"/>
    <w:rsid w:val="00A42AFD"/>
    <w:rsid w:val="00A8449F"/>
    <w:rsid w:val="00A94375"/>
    <w:rsid w:val="00AD214B"/>
    <w:rsid w:val="00B11BF4"/>
    <w:rsid w:val="00B16348"/>
    <w:rsid w:val="00B37F1B"/>
    <w:rsid w:val="00B45F36"/>
    <w:rsid w:val="00B553B9"/>
    <w:rsid w:val="00B57B20"/>
    <w:rsid w:val="00B6537F"/>
    <w:rsid w:val="00B73FB8"/>
    <w:rsid w:val="00B90900"/>
    <w:rsid w:val="00B92E3E"/>
    <w:rsid w:val="00BB2B1C"/>
    <w:rsid w:val="00BD51F3"/>
    <w:rsid w:val="00BD5E0D"/>
    <w:rsid w:val="00BD64E4"/>
    <w:rsid w:val="00BE13D1"/>
    <w:rsid w:val="00C4346C"/>
    <w:rsid w:val="00C931BA"/>
    <w:rsid w:val="00CE6BEB"/>
    <w:rsid w:val="00CF0C33"/>
    <w:rsid w:val="00D36363"/>
    <w:rsid w:val="00D43C7A"/>
    <w:rsid w:val="00D6566C"/>
    <w:rsid w:val="00DB6D66"/>
    <w:rsid w:val="00DD06C0"/>
    <w:rsid w:val="00DE4A3E"/>
    <w:rsid w:val="00E05C8C"/>
    <w:rsid w:val="00E05FCE"/>
    <w:rsid w:val="00E11C3A"/>
    <w:rsid w:val="00E27345"/>
    <w:rsid w:val="00E74C15"/>
    <w:rsid w:val="00E844D6"/>
    <w:rsid w:val="00E956CD"/>
    <w:rsid w:val="00ED40CB"/>
    <w:rsid w:val="00EE769E"/>
    <w:rsid w:val="00F21887"/>
    <w:rsid w:val="00F51297"/>
    <w:rsid w:val="00F547DF"/>
    <w:rsid w:val="00F56DDC"/>
    <w:rsid w:val="00F5776C"/>
    <w:rsid w:val="00F626AD"/>
    <w:rsid w:val="00FB6DA7"/>
    <w:rsid w:val="00FD57D4"/>
    <w:rsid w:val="00FE03D3"/>
    <w:rsid w:val="00FE2588"/>
    <w:rsid w:val="00FF52E8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A8A52-DEE1-4A24-8B2F-77C9A543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TimesNewRomanPS-BoldMT" w:hAnsi="TimesNewRomanPS-BoldMT"/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qFormat/>
    <w:pPr>
      <w:keepNext/>
      <w:shd w:val="clear" w:color="auto" w:fill="FFFFFF"/>
      <w:outlineLvl w:val="2"/>
    </w:pPr>
    <w:rPr>
      <w:b/>
      <w:caps/>
      <w:color w:val="000000"/>
      <w:spacing w:val="-9"/>
      <w:sz w:val="25"/>
      <w:szCs w:val="25"/>
    </w:rPr>
  </w:style>
  <w:style w:type="paragraph" w:styleId="Nadpis4">
    <w:name w:val="heading 4"/>
    <w:basedOn w:val="Normln"/>
    <w:next w:val="Normln"/>
    <w:qFormat/>
    <w:rsid w:val="003061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widowControl w:val="0"/>
      <w:shd w:val="clear" w:color="auto" w:fill="FFFFFF"/>
      <w:autoSpaceDE w:val="0"/>
      <w:autoSpaceDN w:val="0"/>
      <w:adjustRightInd w:val="0"/>
      <w:spacing w:before="619" w:line="274" w:lineRule="exact"/>
      <w:ind w:firstLine="691"/>
    </w:pPr>
    <w:rPr>
      <w:color w:val="000000"/>
      <w:spacing w:val="-9"/>
      <w:sz w:val="25"/>
      <w:szCs w:val="25"/>
    </w:rPr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rFonts w:ascii="TimesNewRomanPSMT" w:hAnsi="TimesNewRomanPSMT"/>
      <w:b/>
      <w:bCs/>
      <w:sz w:val="22"/>
      <w:szCs w:val="22"/>
    </w:rPr>
  </w:style>
  <w:style w:type="paragraph" w:styleId="Zpat">
    <w:name w:val="footer"/>
    <w:basedOn w:val="Normln"/>
    <w:rsid w:val="00E2734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27345"/>
  </w:style>
  <w:style w:type="paragraph" w:styleId="Zkladntext-prvnodsazen">
    <w:name w:val="Body Text First Indent"/>
    <w:basedOn w:val="Zkladntext"/>
    <w:rsid w:val="00D36363"/>
    <w:pPr>
      <w:autoSpaceDE/>
      <w:autoSpaceDN/>
      <w:adjustRightInd/>
      <w:spacing w:after="120"/>
      <w:ind w:firstLine="210"/>
    </w:pPr>
    <w:rPr>
      <w:rFonts w:ascii="Times New Roman" w:hAnsi="Times New Roman"/>
      <w:b w:val="0"/>
      <w:bCs w:val="0"/>
      <w:sz w:val="24"/>
      <w:szCs w:val="24"/>
    </w:rPr>
  </w:style>
  <w:style w:type="paragraph" w:styleId="Zhlav">
    <w:name w:val="header"/>
    <w:basedOn w:val="Normln"/>
    <w:rsid w:val="00B92E3E"/>
    <w:pPr>
      <w:tabs>
        <w:tab w:val="center" w:pos="4536"/>
        <w:tab w:val="right" w:pos="9072"/>
      </w:tabs>
    </w:pPr>
  </w:style>
  <w:style w:type="paragraph" w:customStyle="1" w:styleId="TmaRVPZV">
    <w:name w:val="Téma_RVPZV"/>
    <w:basedOn w:val="Normln"/>
    <w:rsid w:val="00296112"/>
    <w:pPr>
      <w:autoSpaceDE w:val="0"/>
      <w:autoSpaceDN w:val="0"/>
      <w:spacing w:before="120"/>
    </w:pPr>
    <w:rPr>
      <w:b/>
      <w:bCs/>
      <w:i/>
      <w:iCs/>
      <w:caps/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296112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296112"/>
    <w:pPr>
      <w:numPr>
        <w:numId w:val="2"/>
      </w:numPr>
      <w:autoSpaceDE/>
      <w:autoSpaceDN/>
    </w:pPr>
  </w:style>
  <w:style w:type="numbering" w:styleId="111111">
    <w:name w:val="Outline List 2"/>
    <w:basedOn w:val="Bezseznamu"/>
    <w:rsid w:val="00296112"/>
    <w:pPr>
      <w:numPr>
        <w:numId w:val="4"/>
      </w:numPr>
    </w:pPr>
  </w:style>
  <w:style w:type="character" w:styleId="Odkaznakoment">
    <w:name w:val="annotation reference"/>
    <w:semiHidden/>
    <w:rsid w:val="00172BEC"/>
    <w:rPr>
      <w:sz w:val="16"/>
      <w:szCs w:val="16"/>
    </w:rPr>
  </w:style>
  <w:style w:type="paragraph" w:styleId="Textkomente">
    <w:name w:val="annotation text"/>
    <w:basedOn w:val="Normln"/>
    <w:semiHidden/>
    <w:rsid w:val="00172BE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2BEC"/>
    <w:rPr>
      <w:b/>
      <w:bCs/>
    </w:rPr>
  </w:style>
  <w:style w:type="paragraph" w:styleId="Textbubliny">
    <w:name w:val="Balloon Text"/>
    <w:basedOn w:val="Normln"/>
    <w:semiHidden/>
    <w:rsid w:val="00172BE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C064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306113"/>
    <w:pPr>
      <w:ind w:left="283" w:hanging="283"/>
    </w:pPr>
  </w:style>
  <w:style w:type="paragraph" w:styleId="Seznamsodrkami2">
    <w:name w:val="List Bullet 2"/>
    <w:basedOn w:val="Normln"/>
    <w:rsid w:val="00306113"/>
    <w:pPr>
      <w:numPr>
        <w:numId w:val="5"/>
      </w:numPr>
    </w:pPr>
  </w:style>
  <w:style w:type="paragraph" w:styleId="Zkladntext-prvnodsazen2">
    <w:name w:val="Body Text First Indent 2"/>
    <w:basedOn w:val="Zkladntextodsazen"/>
    <w:rsid w:val="00306113"/>
    <w:pPr>
      <w:widowControl/>
      <w:shd w:val="clear" w:color="auto" w:fill="auto"/>
      <w:autoSpaceDE/>
      <w:autoSpaceDN/>
      <w:adjustRightInd/>
      <w:spacing w:before="0" w:after="120" w:line="240" w:lineRule="auto"/>
      <w:ind w:left="283" w:firstLine="210"/>
    </w:pPr>
    <w:rPr>
      <w:color w:val="auto"/>
      <w:spacing w:val="0"/>
      <w:sz w:val="24"/>
      <w:szCs w:val="24"/>
    </w:rPr>
  </w:style>
  <w:style w:type="character" w:customStyle="1" w:styleId="fontstyle01">
    <w:name w:val="fontstyle01"/>
    <w:rsid w:val="00296235"/>
    <w:rPr>
      <w:rFonts w:ascii="TimesNewRomanPSMT" w:hAnsi="TimesNewRomanPSMT" w:hint="default"/>
      <w:b w:val="0"/>
      <w:bCs w:val="0"/>
      <w:i w:val="0"/>
      <w:iCs w:val="0"/>
      <w:color w:val="FF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0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M&#367;j_&#352;koln&#237;_vd&#283;l_program\Charakteristika%20p&#345;edm&#283;tu\Charakteristika%20-%20FORM&#193;TY%20+%20STRUKTURA%20+%20koment&#225;&#345;%20-060629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Charakteristika - FORMÁTY + STRUKTURA + komentář -060629</Template>
  <TotalTime>0</TotalTime>
  <Pages>5</Pages>
  <Words>1563</Words>
  <Characters>9227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 zpracování výchovných a vzdělávacích strategií v učebních osnovách vyučovacího předmětu Fyzika Ukázka je zpracována oborovými didaktiky VÚP na základě zkušeností získaných z analýz ŠVP ZV pilotních škol</vt:lpstr>
    </vt:vector>
  </TitlesOfParts>
  <Company>ZŠ Pavlovská</Company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 zpracování výchovných a vzdělávacích strategií v učebních osnovách vyučovacího předmětu Fyzika Ukázka je zpracována oborovými didaktiky VÚP na základě zkušeností získaných z analýz ŠVP ZV pilotních škol</dc:title>
  <dc:subject/>
  <dc:creator>orlovska</dc:creator>
  <cp:keywords/>
  <dc:description/>
  <cp:lastModifiedBy>HP</cp:lastModifiedBy>
  <cp:revision>2</cp:revision>
  <cp:lastPrinted>2022-05-03T07:42:00Z</cp:lastPrinted>
  <dcterms:created xsi:type="dcterms:W3CDTF">2022-08-11T09:33:00Z</dcterms:created>
  <dcterms:modified xsi:type="dcterms:W3CDTF">2022-08-11T09:33:00Z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-422485024</vt:i4>
  </property>
</Properties>
</file>