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248859A2" w:rsidR="00D77F1A" w:rsidRPr="002D2775" w:rsidRDefault="00A211AC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Výtvarná výchova</w:t>
            </w:r>
            <w:r w:rsidR="00D6605D">
              <w:rPr>
                <w:sz w:val="36"/>
                <w:szCs w:val="36"/>
              </w:rPr>
              <w:t xml:space="preserve">  </w:t>
            </w:r>
            <w:r w:rsidR="00CA7C0E">
              <w:rPr>
                <w:sz w:val="36"/>
                <w:szCs w:val="36"/>
              </w:rPr>
              <w:t>3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A211AC" w:rsidRPr="002D2775" w14:paraId="6C622961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4188C8B8" w:rsidR="00A211AC" w:rsidRPr="00A211AC" w:rsidRDefault="00A211AC" w:rsidP="00A211AC">
            <w:pPr>
              <w:jc w:val="center"/>
              <w:rPr>
                <w:i/>
                <w:iCs/>
              </w:rPr>
            </w:pPr>
            <w:r w:rsidRPr="00A211AC">
              <w:rPr>
                <w:i/>
                <w:iCs/>
              </w:rPr>
              <w:t>VV-3-1-01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95C8711" w14:textId="0D63E819" w:rsidR="00A211AC" w:rsidRPr="000E3A6D" w:rsidRDefault="00A211AC" w:rsidP="00A211AC">
            <w:pPr>
              <w:pStyle w:val="Styl11bTunKurzvaVpravo02cmPed1b"/>
            </w:pPr>
            <w:r w:rsidRPr="005944F3">
              <w:rPr>
                <w:sz w:val="24"/>
                <w:szCs w:val="24"/>
              </w:rPr>
              <w:t>rozpoznává (linie, tvary, objemy, barvy, objekty), porovnává je a třídí na základě zkušeností, vjemů, zážitků a představ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11126F7" w14:textId="2A81B18E" w:rsidR="00A211AC" w:rsidRPr="00A211AC" w:rsidRDefault="00A211AC" w:rsidP="00A211AC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A211AC">
              <w:rPr>
                <w:b/>
                <w:bCs/>
                <w:i/>
                <w:iCs/>
              </w:rPr>
              <w:t>ROZVÍJENÍ SMYSLOVÉ CITLIVOSTI</w:t>
            </w:r>
          </w:p>
          <w:p w14:paraId="4DB6798E" w14:textId="1019793C" w:rsidR="00A211AC" w:rsidRPr="004C57AE" w:rsidRDefault="00A211AC" w:rsidP="004C57AE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A211AC">
              <w:rPr>
                <w:b/>
                <w:bCs/>
              </w:rPr>
              <w:t>prvky vizuálně obrazného vyjádření</w:t>
            </w:r>
            <w:r>
              <w:t xml:space="preserve"> – linie, tvary </w:t>
            </w:r>
          </w:p>
        </w:tc>
      </w:tr>
      <w:tr w:rsidR="00A211AC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3789010D" w:rsidR="00A211AC" w:rsidRPr="00A211AC" w:rsidRDefault="00A211AC" w:rsidP="00A211AC">
            <w:pPr>
              <w:jc w:val="center"/>
              <w:rPr>
                <w:i/>
                <w:iCs/>
              </w:rPr>
            </w:pPr>
            <w:r w:rsidRPr="00A211AC">
              <w:rPr>
                <w:i/>
                <w:iCs/>
              </w:rPr>
              <w:t>VV-3-1-02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CCBB96F" w14:textId="77777777" w:rsidR="00A211AC" w:rsidRPr="005944F3" w:rsidRDefault="00A211AC" w:rsidP="00A211AC">
            <w:pPr>
              <w:pStyle w:val="Styl11bTunKurzvaVpravo02cmPed1b"/>
              <w:rPr>
                <w:sz w:val="24"/>
                <w:szCs w:val="24"/>
              </w:rPr>
            </w:pPr>
            <w:r w:rsidRPr="005944F3">
              <w:rPr>
                <w:sz w:val="24"/>
                <w:szCs w:val="24"/>
              </w:rPr>
              <w:t>v tvorbě projevuje své vlastní zkušenosti;</w:t>
            </w:r>
          </w:p>
          <w:p w14:paraId="10E16E95" w14:textId="3E95B390" w:rsidR="00A211AC" w:rsidRPr="000E3A6D" w:rsidRDefault="00A211AC" w:rsidP="006B4AB3">
            <w:pPr>
              <w:pStyle w:val="Styl11bTunKurzvaVpravo02cmPed1b"/>
              <w:numPr>
                <w:ilvl w:val="0"/>
                <w:numId w:val="0"/>
              </w:numPr>
              <w:autoSpaceDE/>
              <w:autoSpaceDN/>
              <w:ind w:left="567" w:right="0"/>
            </w:pPr>
            <w:r w:rsidRPr="005944F3">
              <w:rPr>
                <w:sz w:val="24"/>
                <w:szCs w:val="24"/>
              </w:rPr>
              <w:t>uplatňuje přitom v plošném i prostorovém uspořádání linie, tvary, objemy, barvy, objekty a další prvky jejich kombinace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13447C5" w14:textId="77777777" w:rsidR="006B4AB3" w:rsidRPr="00A211AC" w:rsidRDefault="006B4AB3" w:rsidP="006B4AB3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A211AC">
              <w:rPr>
                <w:b/>
                <w:bCs/>
                <w:i/>
                <w:iCs/>
              </w:rPr>
              <w:t>ROZVÍJENÍ SMYSLOVÉ CITLIVOSTI</w:t>
            </w:r>
          </w:p>
          <w:p w14:paraId="52F3BBA3" w14:textId="6B7236F3" w:rsidR="004C57AE" w:rsidRPr="004C57AE" w:rsidRDefault="004C57AE" w:rsidP="006B4AB3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A211AC">
              <w:rPr>
                <w:b/>
                <w:bCs/>
              </w:rPr>
              <w:t>uspořádání objektů do celků</w:t>
            </w:r>
            <w:r>
              <w:t xml:space="preserve"> – uspořádání na základě jejich výraznosti, velikosti</w:t>
            </w:r>
          </w:p>
          <w:p w14:paraId="5DB23C89" w14:textId="08021531" w:rsidR="006B4AB3" w:rsidRPr="00A211AC" w:rsidRDefault="006B4AB3" w:rsidP="006B4AB3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A211AC">
              <w:rPr>
                <w:b/>
                <w:bCs/>
              </w:rPr>
              <w:t>prvky vizuálně obrazného vyjádření</w:t>
            </w:r>
            <w:r>
              <w:t xml:space="preserve"> – linie, tvary </w:t>
            </w:r>
          </w:p>
          <w:p w14:paraId="335BFF7B" w14:textId="19C94A29" w:rsidR="00A211AC" w:rsidRPr="00510778" w:rsidRDefault="006B4AB3" w:rsidP="006B4AB3">
            <w:pPr>
              <w:pStyle w:val="Odstavecseseznamem"/>
              <w:ind w:left="454"/>
              <w:rPr>
                <w:sz w:val="32"/>
                <w:szCs w:val="32"/>
              </w:rPr>
            </w:pPr>
            <w:r w:rsidRPr="00A211AC">
              <w:rPr>
                <w:b/>
                <w:bCs/>
              </w:rPr>
              <w:t>uspořádání objektů do celků</w:t>
            </w:r>
            <w:r>
              <w:t xml:space="preserve"> – uspořádání na základě jejich výraznosti, velikosti</w:t>
            </w:r>
          </w:p>
        </w:tc>
      </w:tr>
      <w:tr w:rsidR="00A211AC" w:rsidRPr="002D2775" w14:paraId="3AA201AA" w14:textId="77777777" w:rsidTr="006B4AB3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1DFA3122" w:rsidR="00A211AC" w:rsidRPr="00A211AC" w:rsidRDefault="00A211AC" w:rsidP="00A211AC">
            <w:pPr>
              <w:jc w:val="center"/>
              <w:rPr>
                <w:i/>
                <w:iCs/>
              </w:rPr>
            </w:pPr>
            <w:r w:rsidRPr="00A211AC">
              <w:rPr>
                <w:i/>
                <w:iCs/>
              </w:rPr>
              <w:t>VV-3-1-03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101665CB" w:rsidR="00A211AC" w:rsidRPr="000E3A6D" w:rsidRDefault="00A211AC" w:rsidP="00A211AC">
            <w:pPr>
              <w:pStyle w:val="Styl11bTunKurzvaVpravo02cmPed1b"/>
              <w:autoSpaceDE/>
              <w:autoSpaceDN/>
              <w:ind w:right="0"/>
            </w:pPr>
            <w:r w:rsidRPr="005944F3">
              <w:rPr>
                <w:sz w:val="24"/>
                <w:szCs w:val="24"/>
              </w:rPr>
              <w:t>vnímá události různými smysly a vizuálně je vyjadřuje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07414A5" w14:textId="77777777" w:rsidR="004C57AE" w:rsidRPr="006B4AB3" w:rsidRDefault="004C57AE" w:rsidP="004C57AE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A211AC">
              <w:rPr>
                <w:b/>
                <w:bCs/>
                <w:i/>
                <w:iCs/>
              </w:rPr>
              <w:t>ROZVÍJENÍ SMYSLOVÉ CITLIVOSTI</w:t>
            </w:r>
          </w:p>
          <w:p w14:paraId="760861EF" w14:textId="0048A43C" w:rsidR="00A211AC" w:rsidRPr="00510778" w:rsidRDefault="004C57AE" w:rsidP="004C57A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41C38">
              <w:rPr>
                <w:b/>
                <w:bCs/>
              </w:rPr>
              <w:t>reflexe a vztahy zrakového vnímání ke vnímání ostatními smysly</w:t>
            </w:r>
            <w:r>
              <w:t xml:space="preserve"> -– vizuálně obrazná vyjádření podnětů hmatových, sluchových, pohybových, čichových, chuťových</w:t>
            </w:r>
          </w:p>
        </w:tc>
      </w:tr>
      <w:tr w:rsidR="00A211AC" w:rsidRPr="002D2775" w14:paraId="706037B6" w14:textId="77777777" w:rsidTr="00CA7C0E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223B9DED" w:rsidR="00A211AC" w:rsidRPr="00A211AC" w:rsidRDefault="00A211AC" w:rsidP="00A211AC">
            <w:pPr>
              <w:jc w:val="center"/>
              <w:rPr>
                <w:i/>
                <w:iCs/>
              </w:rPr>
            </w:pPr>
            <w:r w:rsidRPr="00A211AC">
              <w:rPr>
                <w:i/>
                <w:iCs/>
              </w:rPr>
              <w:t>VV-3-1-04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464BE55A" w:rsidR="00A211AC" w:rsidRPr="000E3A6D" w:rsidRDefault="00A211AC" w:rsidP="00A211AC">
            <w:pPr>
              <w:pStyle w:val="Styl11bTunKurzvaVpravo02cmPed1b"/>
              <w:autoSpaceDE/>
              <w:autoSpaceDN/>
              <w:ind w:right="0"/>
            </w:pPr>
            <w:r w:rsidRPr="005944F3">
              <w:rPr>
                <w:sz w:val="24"/>
                <w:szCs w:val="24"/>
              </w:rPr>
              <w:t>interpretuje podle svých schopností různá vizuálně obrazná vyjádření; odlišné interpretace porovnává se svojí dosavadní zkušeností</w:t>
            </w:r>
          </w:p>
        </w:tc>
        <w:tc>
          <w:tcPr>
            <w:tcW w:w="63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6C9F76F" w14:textId="7CF65E82" w:rsidR="006B4AB3" w:rsidRPr="006B4AB3" w:rsidRDefault="006B4AB3" w:rsidP="006B4AB3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6B4AB3">
              <w:rPr>
                <w:b/>
                <w:bCs/>
                <w:i/>
                <w:iCs/>
              </w:rPr>
              <w:t>UPLATŇOVÁNÍ SUBJEKTIVITY</w:t>
            </w:r>
          </w:p>
          <w:p w14:paraId="31B463AA" w14:textId="1BDD94F2" w:rsidR="00A211AC" w:rsidRPr="00510778" w:rsidRDefault="006B4AB3" w:rsidP="00A211AC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B4AB3">
              <w:rPr>
                <w:b/>
                <w:bCs/>
              </w:rPr>
              <w:t>typy vizuálně obrazných vyjádření</w:t>
            </w:r>
            <w:r>
              <w:t xml:space="preserve"> – jejich rozlišení, výběr a uplatnění – hračky, objekty, ilustrace textů, volná malba</w:t>
            </w:r>
          </w:p>
        </w:tc>
      </w:tr>
      <w:tr w:rsidR="00CA7C0E" w:rsidRPr="002D2775" w14:paraId="738FA1F0" w14:textId="77777777" w:rsidTr="006B4AB3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33C21C1" w14:textId="516F484A" w:rsidR="00CA7C0E" w:rsidRPr="00A211AC" w:rsidRDefault="00CA7C0E" w:rsidP="00A211AC">
            <w:pPr>
              <w:jc w:val="center"/>
              <w:rPr>
                <w:i/>
                <w:iCs/>
              </w:rPr>
            </w:pPr>
            <w:r w:rsidRPr="00A211AC">
              <w:rPr>
                <w:i/>
                <w:iCs/>
              </w:rPr>
              <w:t>VV-3-1-0</w:t>
            </w:r>
            <w:r>
              <w:rPr>
                <w:i/>
                <w:iCs/>
              </w:rPr>
              <w:t>5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4E7AD60" w14:textId="2E9AE6F8" w:rsidR="00CA7C0E" w:rsidRPr="00CA7C0E" w:rsidRDefault="00CA7C0E" w:rsidP="00A211AC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CA7C0E">
              <w:rPr>
                <w:sz w:val="24"/>
                <w:szCs w:val="24"/>
              </w:rPr>
              <w:t>na základě vlastní zkušenosti nalézá a do komunikace zapojuje obsah vizuálně obrazných vyjádření, která samostatně vytvořil, vybral či upravil</w:t>
            </w:r>
          </w:p>
        </w:tc>
        <w:tc>
          <w:tcPr>
            <w:tcW w:w="637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DB31C67" w14:textId="77777777" w:rsidR="004C57AE" w:rsidRPr="006B4AB3" w:rsidRDefault="004C57AE" w:rsidP="004C57AE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6B4AB3">
              <w:rPr>
                <w:b/>
                <w:bCs/>
                <w:i/>
                <w:iCs/>
              </w:rPr>
              <w:t>UPLATŇOVÁNÍ SUBJEKTIVITY</w:t>
            </w:r>
          </w:p>
          <w:p w14:paraId="46F3018F" w14:textId="3B558777" w:rsidR="00CA7C0E" w:rsidRPr="004C57AE" w:rsidRDefault="004C57AE" w:rsidP="004C57AE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  <w:i/>
                <w:iCs/>
              </w:rPr>
            </w:pPr>
            <w:r w:rsidRPr="004C57AE">
              <w:rPr>
                <w:b/>
                <w:bCs/>
              </w:rPr>
              <w:t>typy vizuálně obrazných vyjádření</w:t>
            </w:r>
            <w:r>
              <w:t xml:space="preserve"> – jejich rozlišení, výběr a uplatnění – hračky, objekty, ilustrace textů, volná malba, skulptura, plastika, animovaný film, komiks, fotografie, elektronický obraz, reklama</w:t>
            </w:r>
          </w:p>
        </w:tc>
      </w:tr>
    </w:tbl>
    <w:p w14:paraId="2A8C296F" w14:textId="3FA470D0" w:rsidR="00D3366B" w:rsidRDefault="00D3366B"/>
    <w:p w14:paraId="7195A2BC" w14:textId="77777777" w:rsidR="00587697" w:rsidRDefault="00587697" w:rsidP="00587697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1490F44B" w14:textId="77777777" w:rsidR="00587697" w:rsidRDefault="00587697" w:rsidP="00587697">
      <w:pPr>
        <w:rPr>
          <w:b/>
        </w:rPr>
      </w:pPr>
    </w:p>
    <w:p w14:paraId="2288B507" w14:textId="77777777" w:rsidR="00587697" w:rsidRDefault="00587697"/>
    <w:sectPr w:rsidR="00587697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4EF21230"/>
    <w:lvl w:ilvl="0" w:tplc="F6F25B42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 w16cid:durableId="1055085923">
    <w:abstractNumId w:val="2"/>
  </w:num>
  <w:num w:numId="2" w16cid:durableId="619578113">
    <w:abstractNumId w:val="1"/>
  </w:num>
  <w:num w:numId="3" w16cid:durableId="267780792">
    <w:abstractNumId w:val="6"/>
  </w:num>
  <w:num w:numId="4" w16cid:durableId="1686782936">
    <w:abstractNumId w:val="5"/>
  </w:num>
  <w:num w:numId="5" w16cid:durableId="401148929">
    <w:abstractNumId w:val="0"/>
  </w:num>
  <w:num w:numId="6" w16cid:durableId="1535461709">
    <w:abstractNumId w:val="3"/>
  </w:num>
  <w:num w:numId="7" w16cid:durableId="10461827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A09BB"/>
    <w:rsid w:val="00294FA5"/>
    <w:rsid w:val="00342BC0"/>
    <w:rsid w:val="00477BB4"/>
    <w:rsid w:val="004C57AE"/>
    <w:rsid w:val="00503BAA"/>
    <w:rsid w:val="00507537"/>
    <w:rsid w:val="00510778"/>
    <w:rsid w:val="00587697"/>
    <w:rsid w:val="00674C21"/>
    <w:rsid w:val="006B4AB3"/>
    <w:rsid w:val="009E7174"/>
    <w:rsid w:val="00A211AC"/>
    <w:rsid w:val="00A87A83"/>
    <w:rsid w:val="00AD4A61"/>
    <w:rsid w:val="00CA7C0E"/>
    <w:rsid w:val="00D3366B"/>
    <w:rsid w:val="00D6605D"/>
    <w:rsid w:val="00D7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57AE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Zdeňka Pospíšilová</cp:lastModifiedBy>
  <cp:revision>3</cp:revision>
  <cp:lastPrinted>2022-03-25T11:14:00Z</cp:lastPrinted>
  <dcterms:created xsi:type="dcterms:W3CDTF">2022-09-08T18:37:00Z</dcterms:created>
  <dcterms:modified xsi:type="dcterms:W3CDTF">2022-09-08T19:59:00Z</dcterms:modified>
</cp:coreProperties>
</file>